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EAC26D" w14:textId="77777777" w:rsidR="00522D0C" w:rsidRPr="00293615" w:rsidRDefault="00522D0C" w:rsidP="00522D0C">
      <w:pPr>
        <w:spacing w:after="0" w:line="240" w:lineRule="auto"/>
        <w:ind w:left="5387"/>
        <w:rPr>
          <w:rFonts w:ascii="Times New Roman" w:hAnsi="Times New Roman" w:cs="Times New Roman"/>
          <w:sz w:val="26"/>
          <w:szCs w:val="26"/>
        </w:rPr>
      </w:pPr>
      <w:r w:rsidRPr="00293615">
        <w:rPr>
          <w:rFonts w:ascii="Times New Roman" w:hAnsi="Times New Roman" w:cs="Times New Roman"/>
          <w:sz w:val="26"/>
          <w:szCs w:val="26"/>
        </w:rPr>
        <w:t xml:space="preserve">Приложение </w:t>
      </w:r>
    </w:p>
    <w:p w14:paraId="3431AB9C" w14:textId="77777777" w:rsidR="00522D0C" w:rsidRPr="00293615" w:rsidRDefault="00522D0C" w:rsidP="00522D0C">
      <w:pPr>
        <w:spacing w:after="0" w:line="240" w:lineRule="auto"/>
        <w:ind w:left="5387"/>
        <w:rPr>
          <w:rFonts w:ascii="Times New Roman" w:hAnsi="Times New Roman" w:cs="Times New Roman"/>
          <w:sz w:val="26"/>
          <w:szCs w:val="26"/>
        </w:rPr>
      </w:pPr>
      <w:r w:rsidRPr="00293615">
        <w:rPr>
          <w:rFonts w:ascii="Times New Roman" w:hAnsi="Times New Roman" w:cs="Times New Roman"/>
          <w:sz w:val="26"/>
          <w:szCs w:val="26"/>
        </w:rPr>
        <w:t>к постановлению Администрации города Норильска</w:t>
      </w:r>
    </w:p>
    <w:p w14:paraId="70915B9B" w14:textId="119D7BB8" w:rsidR="00522D0C" w:rsidRPr="00293615" w:rsidRDefault="00E439EF" w:rsidP="00522D0C">
      <w:pPr>
        <w:spacing w:after="0" w:line="240" w:lineRule="auto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23.12.</w:t>
      </w:r>
      <w:bookmarkStart w:id="0" w:name="_GoBack"/>
      <w:bookmarkEnd w:id="0"/>
      <w:r w:rsidR="00522D0C" w:rsidRPr="00293615">
        <w:rPr>
          <w:rFonts w:ascii="Times New Roman" w:hAnsi="Times New Roman" w:cs="Times New Roman"/>
          <w:sz w:val="26"/>
          <w:szCs w:val="26"/>
        </w:rPr>
        <w:t>202</w:t>
      </w:r>
      <w:r w:rsidR="006C5FA8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№ 618</w:t>
      </w:r>
    </w:p>
    <w:p w14:paraId="137444A5" w14:textId="77777777" w:rsidR="00522D0C" w:rsidRPr="00293615" w:rsidRDefault="00522D0C" w:rsidP="00522D0C">
      <w:pPr>
        <w:spacing w:after="0" w:line="240" w:lineRule="auto"/>
        <w:ind w:left="5387"/>
        <w:rPr>
          <w:rFonts w:ascii="Times New Roman" w:hAnsi="Times New Roman" w:cs="Times New Roman"/>
          <w:sz w:val="26"/>
          <w:szCs w:val="26"/>
        </w:rPr>
      </w:pPr>
    </w:p>
    <w:p w14:paraId="6E7A20D1" w14:textId="77777777" w:rsidR="00522D0C" w:rsidRPr="00293615" w:rsidRDefault="00522D0C" w:rsidP="00522D0C">
      <w:pPr>
        <w:spacing w:after="0" w:line="240" w:lineRule="auto"/>
        <w:ind w:left="5387"/>
        <w:rPr>
          <w:rFonts w:ascii="Times New Roman" w:hAnsi="Times New Roman" w:cs="Times New Roman"/>
          <w:sz w:val="26"/>
          <w:szCs w:val="26"/>
        </w:rPr>
      </w:pPr>
      <w:r w:rsidRPr="00293615">
        <w:rPr>
          <w:rFonts w:ascii="Times New Roman" w:hAnsi="Times New Roman" w:cs="Times New Roman"/>
          <w:sz w:val="26"/>
          <w:szCs w:val="26"/>
        </w:rPr>
        <w:t>УТВЕРЖДЕНА</w:t>
      </w:r>
    </w:p>
    <w:p w14:paraId="5E49D893" w14:textId="77777777" w:rsidR="00522D0C" w:rsidRPr="00293615" w:rsidRDefault="00522D0C" w:rsidP="00522D0C">
      <w:pPr>
        <w:spacing w:after="0" w:line="240" w:lineRule="auto"/>
        <w:ind w:left="5387"/>
        <w:rPr>
          <w:rFonts w:ascii="Times New Roman" w:hAnsi="Times New Roman" w:cs="Times New Roman"/>
          <w:sz w:val="26"/>
          <w:szCs w:val="26"/>
        </w:rPr>
      </w:pPr>
      <w:r w:rsidRPr="00293615">
        <w:rPr>
          <w:rFonts w:ascii="Times New Roman" w:hAnsi="Times New Roman" w:cs="Times New Roman"/>
          <w:sz w:val="26"/>
          <w:szCs w:val="26"/>
        </w:rPr>
        <w:t xml:space="preserve">постановлением </w:t>
      </w:r>
    </w:p>
    <w:p w14:paraId="520679E9" w14:textId="77777777" w:rsidR="00522D0C" w:rsidRPr="00293615" w:rsidRDefault="00522D0C" w:rsidP="00522D0C">
      <w:pPr>
        <w:spacing w:after="0" w:line="240" w:lineRule="auto"/>
        <w:ind w:left="5387"/>
        <w:rPr>
          <w:rFonts w:ascii="Times New Roman" w:hAnsi="Times New Roman" w:cs="Times New Roman"/>
          <w:sz w:val="26"/>
          <w:szCs w:val="26"/>
        </w:rPr>
      </w:pPr>
      <w:r w:rsidRPr="00293615"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 </w:t>
      </w:r>
    </w:p>
    <w:p w14:paraId="5D7FB8CF" w14:textId="77777777" w:rsidR="00522D0C" w:rsidRPr="00293615" w:rsidRDefault="00522D0C" w:rsidP="00522D0C">
      <w:pPr>
        <w:spacing w:after="0" w:line="240" w:lineRule="auto"/>
        <w:ind w:left="5387"/>
        <w:rPr>
          <w:rFonts w:ascii="Times New Roman" w:hAnsi="Times New Roman" w:cs="Times New Roman"/>
          <w:sz w:val="26"/>
          <w:szCs w:val="26"/>
        </w:rPr>
      </w:pPr>
      <w:r w:rsidRPr="00293615">
        <w:rPr>
          <w:rFonts w:ascii="Times New Roman" w:hAnsi="Times New Roman" w:cs="Times New Roman"/>
          <w:sz w:val="26"/>
          <w:szCs w:val="26"/>
        </w:rPr>
        <w:t>от 0</w:t>
      </w:r>
      <w:r w:rsidR="00671B6B">
        <w:rPr>
          <w:rFonts w:ascii="Times New Roman" w:hAnsi="Times New Roman" w:cs="Times New Roman"/>
          <w:sz w:val="26"/>
          <w:szCs w:val="26"/>
        </w:rPr>
        <w:t>6</w:t>
      </w:r>
      <w:r w:rsidRPr="00293615">
        <w:rPr>
          <w:rFonts w:ascii="Times New Roman" w:hAnsi="Times New Roman" w:cs="Times New Roman"/>
          <w:sz w:val="26"/>
          <w:szCs w:val="26"/>
        </w:rPr>
        <w:t>.12.2016 № 58</w:t>
      </w:r>
      <w:r w:rsidR="00671B6B">
        <w:rPr>
          <w:rFonts w:ascii="Times New Roman" w:hAnsi="Times New Roman" w:cs="Times New Roman"/>
          <w:sz w:val="26"/>
          <w:szCs w:val="26"/>
        </w:rPr>
        <w:t>2</w:t>
      </w:r>
    </w:p>
    <w:p w14:paraId="07E1BCE3" w14:textId="77777777" w:rsidR="00B66E3E" w:rsidRPr="00293615" w:rsidRDefault="00B66E3E">
      <w:pPr>
        <w:pStyle w:val="ConsPlusNormal"/>
        <w:jc w:val="both"/>
        <w:rPr>
          <w:sz w:val="26"/>
          <w:szCs w:val="26"/>
        </w:rPr>
      </w:pPr>
    </w:p>
    <w:p w14:paraId="7A180237" w14:textId="77777777" w:rsidR="00B66E3E" w:rsidRPr="001744B6" w:rsidRDefault="001744B6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B66E3E" w:rsidRPr="001744B6">
        <w:rPr>
          <w:rFonts w:ascii="Times New Roman" w:hAnsi="Times New Roman" w:cs="Times New Roman"/>
          <w:sz w:val="26"/>
          <w:szCs w:val="26"/>
        </w:rPr>
        <w:t>. ПАСПОРТ</w:t>
      </w:r>
    </w:p>
    <w:p w14:paraId="0619E933" w14:textId="77777777" w:rsidR="00671B6B" w:rsidRPr="001744B6" w:rsidRDefault="00B66E3E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1744B6">
        <w:rPr>
          <w:rFonts w:ascii="Times New Roman" w:hAnsi="Times New Roman" w:cs="Times New Roman"/>
          <w:sz w:val="26"/>
          <w:szCs w:val="26"/>
        </w:rPr>
        <w:t xml:space="preserve">МУНИЦИПАЛЬНОЙ ПРОГРАММЫ </w:t>
      </w:r>
    </w:p>
    <w:p w14:paraId="2B140EB0" w14:textId="77777777" w:rsidR="00B66E3E" w:rsidRDefault="00176268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1744B6">
        <w:rPr>
          <w:rFonts w:ascii="Times New Roman" w:hAnsi="Times New Roman" w:cs="Times New Roman"/>
          <w:sz w:val="26"/>
          <w:szCs w:val="26"/>
        </w:rPr>
        <w:t>«</w:t>
      </w:r>
      <w:r w:rsidR="00671B6B" w:rsidRPr="001744B6">
        <w:rPr>
          <w:rFonts w:ascii="Times New Roman" w:hAnsi="Times New Roman" w:cs="Times New Roman"/>
          <w:sz w:val="26"/>
          <w:szCs w:val="26"/>
        </w:rPr>
        <w:t>БЛАГОУСТРОЙСТВО ТЕРРИТОРИИ</w:t>
      </w:r>
      <w:r w:rsidRPr="001744B6">
        <w:rPr>
          <w:rFonts w:ascii="Times New Roman" w:hAnsi="Times New Roman" w:cs="Times New Roman"/>
          <w:sz w:val="26"/>
          <w:szCs w:val="26"/>
        </w:rPr>
        <w:t>»</w:t>
      </w:r>
    </w:p>
    <w:p w14:paraId="3B844284" w14:textId="77777777" w:rsidR="00B66E3E" w:rsidRPr="006C5FA8" w:rsidRDefault="00B66E3E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6746"/>
      </w:tblGrid>
      <w:tr w:rsidR="00B66E3E" w:rsidRPr="006C5FA8" w14:paraId="629D98D9" w14:textId="77777777" w:rsidTr="0096526D">
        <w:trPr>
          <w:trHeight w:val="2923"/>
        </w:trPr>
        <w:tc>
          <w:tcPr>
            <w:tcW w:w="2324" w:type="dxa"/>
          </w:tcPr>
          <w:p w14:paraId="5BF88DDB" w14:textId="77777777" w:rsidR="00B66E3E" w:rsidRPr="001744B6" w:rsidRDefault="00B66E3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744B6">
              <w:rPr>
                <w:rFonts w:ascii="Times New Roman" w:hAnsi="Times New Roman" w:cs="Times New Roman"/>
                <w:sz w:val="26"/>
                <w:szCs w:val="26"/>
              </w:rPr>
              <w:t>Основание для разработки муниципальной программы (наименование, номер и дата правового акта, утверждающего муниципальную программу)</w:t>
            </w:r>
          </w:p>
        </w:tc>
        <w:tc>
          <w:tcPr>
            <w:tcW w:w="6746" w:type="dxa"/>
          </w:tcPr>
          <w:p w14:paraId="6966E478" w14:textId="77777777" w:rsidR="00B66E3E" w:rsidRPr="001744B6" w:rsidRDefault="00F529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hyperlink r:id="rId8">
              <w:r w:rsidR="00B66E3E" w:rsidRPr="001744B6">
                <w:rPr>
                  <w:rFonts w:ascii="Times New Roman" w:hAnsi="Times New Roman" w:cs="Times New Roman"/>
                  <w:sz w:val="26"/>
                  <w:szCs w:val="26"/>
                </w:rPr>
                <w:t>Распоряжение</w:t>
              </w:r>
            </w:hyperlink>
            <w:r w:rsidR="00B66E3E" w:rsidRPr="001744B6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 от 09.07.2013 </w:t>
            </w:r>
            <w:r w:rsidR="00522D0C" w:rsidRPr="001744B6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B66E3E" w:rsidRPr="001744B6">
              <w:rPr>
                <w:rFonts w:ascii="Times New Roman" w:hAnsi="Times New Roman" w:cs="Times New Roman"/>
                <w:sz w:val="26"/>
                <w:szCs w:val="26"/>
              </w:rPr>
              <w:t xml:space="preserve"> 3864 </w:t>
            </w:r>
            <w:r w:rsidR="00435E2A" w:rsidRPr="001744B6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B66E3E" w:rsidRPr="001744B6">
              <w:rPr>
                <w:rFonts w:ascii="Times New Roman" w:hAnsi="Times New Roman" w:cs="Times New Roman"/>
                <w:sz w:val="26"/>
                <w:szCs w:val="26"/>
              </w:rPr>
              <w:t>Об утверждении Перечня муниципальных программ муниципального образования город Норильск</w:t>
            </w:r>
            <w:r w:rsidR="00435E2A" w:rsidRPr="001744B6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B66E3E" w:rsidRPr="001744B6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2B57CE99" w14:textId="77777777" w:rsidR="00B66E3E" w:rsidRPr="001744B6" w:rsidRDefault="00B66E3E" w:rsidP="00435E2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66E3E" w:rsidRPr="006C5FA8" w14:paraId="6D129257" w14:textId="77777777">
        <w:tc>
          <w:tcPr>
            <w:tcW w:w="2324" w:type="dxa"/>
          </w:tcPr>
          <w:p w14:paraId="52FDB1CB" w14:textId="77777777" w:rsidR="00B66E3E" w:rsidRPr="001744B6" w:rsidRDefault="00B66E3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744B6">
              <w:rPr>
                <w:rFonts w:ascii="Times New Roman" w:hAnsi="Times New Roman" w:cs="Times New Roman"/>
                <w:sz w:val="26"/>
                <w:szCs w:val="26"/>
              </w:rPr>
              <w:t>Заказчик муниципальной программы</w:t>
            </w:r>
          </w:p>
        </w:tc>
        <w:tc>
          <w:tcPr>
            <w:tcW w:w="6746" w:type="dxa"/>
          </w:tcPr>
          <w:p w14:paraId="699AA757" w14:textId="77777777" w:rsidR="00B66E3E" w:rsidRPr="001744B6" w:rsidRDefault="00B66E3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744B6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</w:t>
            </w:r>
          </w:p>
        </w:tc>
      </w:tr>
      <w:tr w:rsidR="00B66E3E" w:rsidRPr="006C5FA8" w14:paraId="1045EA9C" w14:textId="77777777">
        <w:tc>
          <w:tcPr>
            <w:tcW w:w="2324" w:type="dxa"/>
          </w:tcPr>
          <w:p w14:paraId="7C84F65C" w14:textId="77777777" w:rsidR="00B66E3E" w:rsidRPr="001744B6" w:rsidRDefault="00B66E3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744B6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(разработчик) муниципальной программы</w:t>
            </w:r>
          </w:p>
        </w:tc>
        <w:tc>
          <w:tcPr>
            <w:tcW w:w="6746" w:type="dxa"/>
          </w:tcPr>
          <w:p w14:paraId="13EC10D9" w14:textId="6CCE0B8B" w:rsidR="00671B6B" w:rsidRPr="001744B6" w:rsidRDefault="00671B6B" w:rsidP="00671B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1744B6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Управление городского хозяйства Администрации города Норильска (МКУ «Управление жилищно-коммунального хозяйства»)</w:t>
            </w:r>
          </w:p>
          <w:p w14:paraId="624F1E2F" w14:textId="77777777" w:rsidR="00B66E3E" w:rsidRPr="001744B6" w:rsidRDefault="00671B6B" w:rsidP="00195F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744B6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Управление дорожно-транспортной инфраструктуры Администрации города Норильска (МКУ «Управление экологии и комплексного содержания территорий»)</w:t>
            </w:r>
          </w:p>
        </w:tc>
      </w:tr>
      <w:tr w:rsidR="00B66E3E" w:rsidRPr="006C5FA8" w14:paraId="3A5D7A6F" w14:textId="77777777">
        <w:tc>
          <w:tcPr>
            <w:tcW w:w="2324" w:type="dxa"/>
          </w:tcPr>
          <w:p w14:paraId="65462DF9" w14:textId="77777777" w:rsidR="00B66E3E" w:rsidRPr="001744B6" w:rsidRDefault="00B66E3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744B6">
              <w:rPr>
                <w:rFonts w:ascii="Times New Roman" w:hAnsi="Times New Roman" w:cs="Times New Roman"/>
                <w:sz w:val="26"/>
                <w:szCs w:val="26"/>
              </w:rPr>
              <w:t>Участники муниципальной программы</w:t>
            </w:r>
          </w:p>
        </w:tc>
        <w:tc>
          <w:tcPr>
            <w:tcW w:w="6746" w:type="dxa"/>
          </w:tcPr>
          <w:p w14:paraId="505E985A" w14:textId="77777777" w:rsidR="00671B6B" w:rsidRPr="001744B6" w:rsidRDefault="00671B6B" w:rsidP="00671B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1744B6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1. Талнахское территориальное управление Администрации города Норильска</w:t>
            </w:r>
          </w:p>
          <w:p w14:paraId="580787F1" w14:textId="77777777" w:rsidR="00671B6B" w:rsidRPr="001744B6" w:rsidRDefault="00671B6B" w:rsidP="00671B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1744B6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2. Кайерканское территориальное управление Администрации города Норильска</w:t>
            </w:r>
          </w:p>
          <w:p w14:paraId="33F6FAD3" w14:textId="77777777" w:rsidR="00671B6B" w:rsidRPr="001744B6" w:rsidRDefault="00671B6B" w:rsidP="00671B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1744B6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3. Снежногорское территориальное управление Администрации города Норильска</w:t>
            </w:r>
          </w:p>
          <w:p w14:paraId="25013510" w14:textId="77777777" w:rsidR="0072265F" w:rsidRPr="001744B6" w:rsidRDefault="00671B6B" w:rsidP="00671B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1744B6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4. Управление по реновации (МКУ «Управление капитальных ремонтов и строительства»)</w:t>
            </w:r>
          </w:p>
        </w:tc>
      </w:tr>
      <w:tr w:rsidR="00B66E3E" w:rsidRPr="006C5FA8" w14:paraId="526A3608" w14:textId="77777777">
        <w:tc>
          <w:tcPr>
            <w:tcW w:w="2324" w:type="dxa"/>
          </w:tcPr>
          <w:p w14:paraId="2F2EC313" w14:textId="77777777" w:rsidR="00B66E3E" w:rsidRPr="001744B6" w:rsidRDefault="00B66E3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744B6">
              <w:rPr>
                <w:rFonts w:ascii="Times New Roman" w:hAnsi="Times New Roman" w:cs="Times New Roman"/>
                <w:sz w:val="26"/>
                <w:szCs w:val="26"/>
              </w:rPr>
              <w:t>Цель муниципальной программы</w:t>
            </w:r>
          </w:p>
        </w:tc>
        <w:tc>
          <w:tcPr>
            <w:tcW w:w="6746" w:type="dxa"/>
          </w:tcPr>
          <w:p w14:paraId="2FFE8612" w14:textId="7D4E0F80" w:rsidR="00B66E3E" w:rsidRPr="001744B6" w:rsidRDefault="00671B6B" w:rsidP="00671B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1744B6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Проведение мероприятий по содержанию территории муниципального образования город Норильск, а также по проектированию и размещению объектов</w:t>
            </w:r>
            <w:r w:rsidR="00156641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и элементов</w:t>
            </w:r>
            <w:r w:rsidRPr="001744B6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благоустройства, направленных на обеспечение и </w:t>
            </w:r>
            <w:r w:rsidRPr="001744B6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lastRenderedPageBreak/>
              <w:t>повышение комфортности условий проживания граждан, поддержание и улучшение санитарного и эстетического состояния территории муниципального образования город Норильск</w:t>
            </w:r>
          </w:p>
        </w:tc>
      </w:tr>
      <w:tr w:rsidR="00B66E3E" w:rsidRPr="006C5FA8" w14:paraId="21DFD68B" w14:textId="77777777">
        <w:tc>
          <w:tcPr>
            <w:tcW w:w="2324" w:type="dxa"/>
          </w:tcPr>
          <w:p w14:paraId="4FA7B469" w14:textId="77777777" w:rsidR="00B66E3E" w:rsidRPr="001744B6" w:rsidRDefault="00B66E3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744B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Задачи муниципальной программы</w:t>
            </w:r>
          </w:p>
        </w:tc>
        <w:tc>
          <w:tcPr>
            <w:tcW w:w="6746" w:type="dxa"/>
          </w:tcPr>
          <w:p w14:paraId="6FC1025F" w14:textId="77777777" w:rsidR="00671B6B" w:rsidRPr="001744B6" w:rsidRDefault="00671B6B" w:rsidP="00671B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1744B6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1. Поддержание должного санитарного состояния и приведение в качественное состояние объектов и элементов благоустройства;</w:t>
            </w:r>
          </w:p>
          <w:p w14:paraId="5A84FBBC" w14:textId="2A4CCC8A" w:rsidR="00671B6B" w:rsidRPr="001744B6" w:rsidRDefault="00671B6B" w:rsidP="00671B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1744B6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2. Восстановление и ремонт конструктивных и функциональных составляющих объектов</w:t>
            </w:r>
            <w:r w:rsidR="00D0473B">
              <w:rPr>
                <w:rFonts w:ascii="Times New Roman" w:eastAsiaTheme="minorHAnsi" w:hAnsi="Times New Roman" w:cs="Times New Roman"/>
                <w:b/>
                <w:strike/>
                <w:color w:val="FF0000"/>
                <w:sz w:val="26"/>
                <w:szCs w:val="26"/>
                <w:lang w:eastAsia="en-US"/>
              </w:rPr>
              <w:t xml:space="preserve"> </w:t>
            </w:r>
            <w:r w:rsidRPr="001744B6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и элементов благоустройства;</w:t>
            </w:r>
          </w:p>
          <w:p w14:paraId="3ABA33A3" w14:textId="77777777" w:rsidR="00671B6B" w:rsidRPr="001744B6" w:rsidRDefault="00671B6B" w:rsidP="00671B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1744B6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3. Повышение уровня благоустроенности муниципального образования город Норильск;</w:t>
            </w:r>
          </w:p>
          <w:p w14:paraId="145BD3FA" w14:textId="5F4F900A" w:rsidR="00B66E3E" w:rsidRPr="001744B6" w:rsidRDefault="00671B6B" w:rsidP="00D04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744B6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4. Обеспечение безопасности дорожного движения </w:t>
            </w:r>
            <w:r w:rsidR="00B32C36" w:rsidRPr="00D0473B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на </w:t>
            </w:r>
            <w:r w:rsidRPr="001744B6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территории муниципального образования город Норильск</w:t>
            </w:r>
            <w:r w:rsidRPr="001744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B66E3E" w:rsidRPr="006C5FA8" w14:paraId="5391A047" w14:textId="77777777" w:rsidTr="0096526D">
        <w:trPr>
          <w:trHeight w:val="670"/>
        </w:trPr>
        <w:tc>
          <w:tcPr>
            <w:tcW w:w="2324" w:type="dxa"/>
          </w:tcPr>
          <w:p w14:paraId="2336593B" w14:textId="77777777" w:rsidR="00B66E3E" w:rsidRPr="001744B6" w:rsidRDefault="00B66E3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744B6">
              <w:rPr>
                <w:rFonts w:ascii="Times New Roman" w:hAnsi="Times New Roman" w:cs="Times New Roman"/>
                <w:sz w:val="26"/>
                <w:szCs w:val="26"/>
              </w:rPr>
              <w:t>Срок реализации муниципальной программы</w:t>
            </w:r>
          </w:p>
        </w:tc>
        <w:tc>
          <w:tcPr>
            <w:tcW w:w="6746" w:type="dxa"/>
          </w:tcPr>
          <w:p w14:paraId="7709F1E4" w14:textId="77777777" w:rsidR="00B66E3E" w:rsidRPr="001744B6" w:rsidRDefault="00B66E3E" w:rsidP="006A72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744B6">
              <w:rPr>
                <w:rFonts w:ascii="Times New Roman" w:hAnsi="Times New Roman" w:cs="Times New Roman"/>
                <w:sz w:val="26"/>
                <w:szCs w:val="26"/>
              </w:rPr>
              <w:t xml:space="preserve">2017 </w:t>
            </w:r>
            <w:r w:rsidR="00765321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1744B6">
              <w:rPr>
                <w:rFonts w:ascii="Times New Roman" w:hAnsi="Times New Roman" w:cs="Times New Roman"/>
                <w:sz w:val="26"/>
                <w:szCs w:val="26"/>
              </w:rPr>
              <w:t xml:space="preserve"> 202</w:t>
            </w:r>
            <w:r w:rsidR="006A727D" w:rsidRPr="001744B6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7653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744B6">
              <w:rPr>
                <w:rFonts w:ascii="Times New Roman" w:hAnsi="Times New Roman" w:cs="Times New Roman"/>
                <w:sz w:val="26"/>
                <w:szCs w:val="26"/>
              </w:rPr>
              <w:t>годы</w:t>
            </w:r>
          </w:p>
        </w:tc>
      </w:tr>
      <w:tr w:rsidR="00B66E3E" w:rsidRPr="006C5FA8" w14:paraId="2AA70608" w14:textId="77777777">
        <w:tblPrEx>
          <w:tblBorders>
            <w:insideH w:val="nil"/>
          </w:tblBorders>
        </w:tblPrEx>
        <w:tc>
          <w:tcPr>
            <w:tcW w:w="2324" w:type="dxa"/>
            <w:tcBorders>
              <w:bottom w:val="nil"/>
            </w:tcBorders>
          </w:tcPr>
          <w:p w14:paraId="14BEA5BA" w14:textId="77777777" w:rsidR="00B66E3E" w:rsidRPr="001744B6" w:rsidRDefault="00B66E3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744B6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муниципальной программы по годам реализации</w:t>
            </w:r>
          </w:p>
          <w:p w14:paraId="70E8938E" w14:textId="77777777" w:rsidR="00B66E3E" w:rsidRPr="001744B6" w:rsidRDefault="00B66E3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744B6">
              <w:rPr>
                <w:rFonts w:ascii="Times New Roman" w:hAnsi="Times New Roman" w:cs="Times New Roman"/>
                <w:sz w:val="26"/>
                <w:szCs w:val="26"/>
              </w:rPr>
              <w:t>(тыс. руб.)</w:t>
            </w:r>
          </w:p>
        </w:tc>
        <w:tc>
          <w:tcPr>
            <w:tcW w:w="6746" w:type="dxa"/>
            <w:tcBorders>
              <w:bottom w:val="nil"/>
            </w:tcBorders>
          </w:tcPr>
          <w:p w14:paraId="25719743" w14:textId="77777777" w:rsidR="00CD144E" w:rsidRPr="001744B6" w:rsidRDefault="00A1352A" w:rsidP="00CD144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1352A">
              <w:rPr>
                <w:rFonts w:ascii="Times New Roman" w:hAnsi="Times New Roman" w:cs="Times New Roman"/>
                <w:sz w:val="26"/>
                <w:szCs w:val="26"/>
              </w:rPr>
              <w:t>Общий объем финансирования муниципальной программы на период 2017 - 2027 годов за счет всех источников финансирования составит</w:t>
            </w:r>
            <w:r w:rsidR="00CD144E" w:rsidRPr="001744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6097F">
              <w:rPr>
                <w:rFonts w:ascii="Times New Roman" w:hAnsi="Times New Roman" w:cs="Times New Roman"/>
                <w:sz w:val="26"/>
                <w:szCs w:val="26"/>
              </w:rPr>
              <w:t xml:space="preserve">всего </w:t>
            </w:r>
            <w:r w:rsidR="00765321">
              <w:rPr>
                <w:rFonts w:ascii="Times New Roman" w:hAnsi="Times New Roman" w:cs="Times New Roman"/>
                <w:sz w:val="26"/>
                <w:szCs w:val="26"/>
              </w:rPr>
              <w:t>4 293 634,1</w:t>
            </w:r>
            <w:r w:rsidR="00CD144E" w:rsidRPr="001744B6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 </w:t>
            </w:r>
            <w:r w:rsidR="00C6097F" w:rsidRPr="00C6097F">
              <w:rPr>
                <w:rFonts w:ascii="Times New Roman" w:hAnsi="Times New Roman" w:cs="Times New Roman"/>
                <w:sz w:val="26"/>
                <w:szCs w:val="26"/>
              </w:rPr>
              <w:t>по годам:</w:t>
            </w:r>
          </w:p>
          <w:p w14:paraId="11C4B5BE" w14:textId="77777777" w:rsidR="00C6097F" w:rsidRPr="00C6097F" w:rsidRDefault="00C6097F" w:rsidP="00C6097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097F">
              <w:rPr>
                <w:rFonts w:ascii="Times New Roman" w:hAnsi="Times New Roman" w:cs="Times New Roman"/>
                <w:sz w:val="26"/>
                <w:szCs w:val="26"/>
              </w:rPr>
              <w:t>- 2017 - 2023 год – 2 497 463,1 тыс. руб., из них:</w:t>
            </w:r>
          </w:p>
          <w:p w14:paraId="427CE9AE" w14:textId="77777777" w:rsidR="00C6097F" w:rsidRPr="00C6097F" w:rsidRDefault="00C6097F" w:rsidP="00C6097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097F">
              <w:rPr>
                <w:rFonts w:ascii="Times New Roman" w:hAnsi="Times New Roman" w:cs="Times New Roman"/>
                <w:sz w:val="26"/>
                <w:szCs w:val="26"/>
              </w:rPr>
              <w:t>за счет местного бюджета – 2 455 833,2 тыс. руб.,</w:t>
            </w:r>
          </w:p>
          <w:p w14:paraId="4D1D7FC4" w14:textId="77777777" w:rsidR="00C6097F" w:rsidRPr="00C6097F" w:rsidRDefault="00C6097F" w:rsidP="00C6097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097F">
              <w:rPr>
                <w:rFonts w:ascii="Times New Roman" w:hAnsi="Times New Roman" w:cs="Times New Roman"/>
                <w:sz w:val="26"/>
                <w:szCs w:val="26"/>
              </w:rPr>
              <w:t>краевого бюджета – 41 567,8 тыс. руб.;</w:t>
            </w:r>
          </w:p>
          <w:p w14:paraId="7FBB6DF2" w14:textId="77777777" w:rsidR="00C6097F" w:rsidRPr="00C6097F" w:rsidRDefault="00C6097F" w:rsidP="00C6097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097F">
              <w:rPr>
                <w:rFonts w:ascii="Times New Roman" w:hAnsi="Times New Roman" w:cs="Times New Roman"/>
                <w:sz w:val="26"/>
                <w:szCs w:val="26"/>
              </w:rPr>
              <w:t>федерального бюджета - 62,1 тыс. руб.</w:t>
            </w:r>
          </w:p>
          <w:p w14:paraId="5475E4C2" w14:textId="77777777" w:rsidR="00C6097F" w:rsidRPr="00C6097F" w:rsidRDefault="00C6097F" w:rsidP="00C6097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097F">
              <w:rPr>
                <w:rFonts w:ascii="Times New Roman" w:hAnsi="Times New Roman" w:cs="Times New Roman"/>
                <w:sz w:val="26"/>
                <w:szCs w:val="26"/>
              </w:rPr>
              <w:t>- 2024 год ˗ 768 352,2 тыс. руб. за счет местного бюджета;</w:t>
            </w:r>
          </w:p>
          <w:p w14:paraId="49D5CC74" w14:textId="77777777" w:rsidR="00C6097F" w:rsidRPr="00C6097F" w:rsidRDefault="00C6097F" w:rsidP="00C6097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097F">
              <w:rPr>
                <w:rFonts w:ascii="Times New Roman" w:hAnsi="Times New Roman" w:cs="Times New Roman"/>
                <w:sz w:val="26"/>
                <w:szCs w:val="26"/>
              </w:rPr>
              <w:t>- 2025 год ˗ 406 776,8 тыс. руб. за счет местного бюджета;</w:t>
            </w:r>
          </w:p>
          <w:p w14:paraId="2A116026" w14:textId="77777777" w:rsidR="00C6097F" w:rsidRPr="00C6097F" w:rsidRDefault="00C6097F" w:rsidP="00C6097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097F">
              <w:rPr>
                <w:rFonts w:ascii="Times New Roman" w:hAnsi="Times New Roman" w:cs="Times New Roman"/>
                <w:sz w:val="26"/>
                <w:szCs w:val="26"/>
              </w:rPr>
              <w:t>- 2026 год ˗ 310 521,0 тыс. руб. за счет местного бюджета;</w:t>
            </w:r>
          </w:p>
          <w:p w14:paraId="77A25BC1" w14:textId="77777777" w:rsidR="00B66E3E" w:rsidRPr="001744B6" w:rsidRDefault="00C6097F" w:rsidP="00C6097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097F">
              <w:rPr>
                <w:rFonts w:ascii="Times New Roman" w:hAnsi="Times New Roman" w:cs="Times New Roman"/>
                <w:sz w:val="26"/>
                <w:szCs w:val="26"/>
              </w:rPr>
              <w:t>˗ 2027 год ˗ 310 521,0 тыс. руб. за счет местного бюджета.</w:t>
            </w:r>
          </w:p>
        </w:tc>
      </w:tr>
      <w:tr w:rsidR="006C1F0D" w:rsidRPr="006C5FA8" w14:paraId="669BE25C" w14:textId="77777777" w:rsidTr="00A17456">
        <w:tc>
          <w:tcPr>
            <w:tcW w:w="2324" w:type="dxa"/>
            <w:shd w:val="clear" w:color="auto" w:fill="auto"/>
          </w:tcPr>
          <w:p w14:paraId="649F31C1" w14:textId="77777777" w:rsidR="00B66E3E" w:rsidRPr="001744B6" w:rsidRDefault="00B66E3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744B6">
              <w:rPr>
                <w:rFonts w:ascii="Times New Roman" w:hAnsi="Times New Roman" w:cs="Times New Roman"/>
                <w:sz w:val="26"/>
                <w:szCs w:val="26"/>
              </w:rPr>
              <w:t>Основные ожидаемые результаты программы (индикаторы результативности муниципальной программы с ожидаемыми значениями на конец периода реализации муниципальной программы)</w:t>
            </w:r>
          </w:p>
        </w:tc>
        <w:tc>
          <w:tcPr>
            <w:tcW w:w="6746" w:type="dxa"/>
            <w:shd w:val="clear" w:color="auto" w:fill="auto"/>
          </w:tcPr>
          <w:p w14:paraId="4A449294" w14:textId="1DE490A4" w:rsidR="0083616A" w:rsidRPr="005C766C" w:rsidRDefault="0083616A" w:rsidP="008361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5C766C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1. Доля оказанного объема услуг по содержанию объектов</w:t>
            </w:r>
            <w:r w:rsidR="00D0473B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и элементов</w:t>
            </w:r>
            <w:r w:rsidRPr="005C766C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благоустройства муниципального образования город Норильск к 2027 году на уровне 100% от объема, запланированного техническим заданием.</w:t>
            </w:r>
          </w:p>
          <w:p w14:paraId="43B80CF6" w14:textId="77777777" w:rsidR="0083616A" w:rsidRDefault="0083616A" w:rsidP="008361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5C766C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2. Уровень выполнения мероприятий, направленных на повышение уровня благоустроенности территории муниципального образования город Норильск – 100</w:t>
            </w:r>
            <w:r w:rsidR="00603F5D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% в 2025 году.</w:t>
            </w:r>
          </w:p>
          <w:p w14:paraId="06D60101" w14:textId="77777777" w:rsidR="00603F5D" w:rsidRPr="005C766C" w:rsidRDefault="00603F5D" w:rsidP="008361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3.</w:t>
            </w:r>
            <w:r>
              <w:t xml:space="preserve"> </w:t>
            </w:r>
            <w:r w:rsidRPr="00603F5D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Уровень обеспечения оборудованными детскими площадками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в 2025-2027 годах составит 89,0 %.</w:t>
            </w:r>
          </w:p>
          <w:p w14:paraId="5AF1295A" w14:textId="77777777" w:rsidR="0083616A" w:rsidRPr="005C766C" w:rsidRDefault="00603F5D" w:rsidP="008361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4</w:t>
            </w:r>
            <w:r w:rsidR="0083616A" w:rsidRPr="005C766C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. Доля детских и спортивных площадок, на которых проведены работы по обустройству, от количества детских и спортивных площадок, запланированных к проведению таких ра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бот, на уровне 100% в 2025 году.</w:t>
            </w:r>
          </w:p>
          <w:p w14:paraId="70CC3F0E" w14:textId="77777777" w:rsidR="00B66E3E" w:rsidRPr="001744B6" w:rsidRDefault="00603F5D" w:rsidP="008361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lastRenderedPageBreak/>
              <w:t>5</w:t>
            </w:r>
            <w:r w:rsidR="0083616A" w:rsidRPr="005C766C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. Уровень выполнения мероприятий, направленных на повышение безопасности дорожного движения – 100% в 2025 году.</w:t>
            </w:r>
          </w:p>
        </w:tc>
      </w:tr>
    </w:tbl>
    <w:p w14:paraId="2E7E4914" w14:textId="77777777" w:rsidR="00F97ECE" w:rsidRDefault="00F97ECE" w:rsidP="001E6D63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14:paraId="0547E161" w14:textId="136F4387" w:rsidR="001E6D63" w:rsidRDefault="001744B6" w:rsidP="001E6D63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B66E3E" w:rsidRPr="001744B6">
        <w:rPr>
          <w:rFonts w:ascii="Times New Roman" w:hAnsi="Times New Roman" w:cs="Times New Roman"/>
          <w:sz w:val="26"/>
          <w:szCs w:val="26"/>
        </w:rPr>
        <w:t>. ТЕКУЩЕЕ СОСТОЯНИЕ</w:t>
      </w:r>
    </w:p>
    <w:p w14:paraId="319E06AE" w14:textId="77777777" w:rsidR="00F7547E" w:rsidRPr="001744B6" w:rsidRDefault="00F7547E" w:rsidP="001E6D63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14:paraId="1672FCC8" w14:textId="77777777" w:rsidR="00EE40C8" w:rsidRDefault="00EE40C8" w:rsidP="00EE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Формирование благоприятной и комфортной среды жизнедеятельности на территории муниципального образования город Норильск является основной целью органов местного самоуправления муниципального образования город Норильск.</w:t>
      </w:r>
    </w:p>
    <w:p w14:paraId="545847A4" w14:textId="77777777" w:rsidR="00EE40C8" w:rsidRDefault="00EE40C8" w:rsidP="00EE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Комфортность проживания населения определяется уровнем благоустройства муниципального образования город Норильск: наличие организованных мест для массового отдыха людей (скверы, парки, бульвары, площади), обустройство детских игровых площадок для физического, психологического и социального развития детей, озеленение муниципального образования город Норильск и прочие факторы.</w:t>
      </w:r>
    </w:p>
    <w:p w14:paraId="59C14740" w14:textId="77777777" w:rsidR="00EE40C8" w:rsidRDefault="00EE40C8" w:rsidP="00EE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Вопросы содержания и эксплуатации системы благоустройства муниципального образования город Норильск, а также вопросы текущего ремонта элементов благоустройства являются важными, требующими каждодневного внимания и эффективного решения.</w:t>
      </w:r>
    </w:p>
    <w:p w14:paraId="66D758EF" w14:textId="777A9F1B" w:rsidR="00EE40C8" w:rsidRDefault="00EE40C8" w:rsidP="00EE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 территории муниципального образования город Норильск по состоянию на 01.10.2024 расположены следующие </w:t>
      </w:r>
      <w:r w:rsidRPr="004F5855">
        <w:rPr>
          <w:rFonts w:ascii="Times New Roman" w:eastAsiaTheme="minorHAnsi" w:hAnsi="Times New Roman" w:cs="Times New Roman"/>
          <w:sz w:val="26"/>
          <w:szCs w:val="26"/>
          <w:lang w:eastAsia="en-US"/>
        </w:rPr>
        <w:t>объекты</w:t>
      </w:r>
      <w:r w:rsidR="00D0473B" w:rsidRPr="004F585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4F5855">
        <w:rPr>
          <w:rFonts w:ascii="Times New Roman" w:eastAsiaTheme="minorHAnsi" w:hAnsi="Times New Roman" w:cs="Times New Roman"/>
          <w:sz w:val="26"/>
          <w:szCs w:val="26"/>
          <w:lang w:eastAsia="en-US"/>
        </w:rPr>
        <w:t>благоустройства:</w:t>
      </w:r>
    </w:p>
    <w:p w14:paraId="6E7BBE3C" w14:textId="7B231A53" w:rsidR="00EE40C8" w:rsidRPr="004F5855" w:rsidRDefault="00EE40C8" w:rsidP="009E450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</w:t>
      </w:r>
      <w:r w:rsidR="009E4502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парки - </w:t>
      </w:r>
      <w:r w:rsidR="00AA24C1"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>6</w:t>
      </w:r>
      <w:r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шт.;</w:t>
      </w:r>
    </w:p>
    <w:p w14:paraId="1C3DF5D7" w14:textId="0CB5EBE0" w:rsidR="00EE40C8" w:rsidRPr="003F6C36" w:rsidRDefault="00EE40C8" w:rsidP="009E450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</w:t>
      </w:r>
      <w:r w:rsidR="009E4502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>скверы - 14 шт.;</w:t>
      </w:r>
    </w:p>
    <w:p w14:paraId="100CFE44" w14:textId="3A269E75" w:rsidR="00EE40C8" w:rsidRPr="003F6C36" w:rsidRDefault="00EE40C8" w:rsidP="009E450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</w:t>
      </w:r>
      <w:r w:rsidR="009E4502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площади - </w:t>
      </w:r>
      <w:r w:rsidR="00AA24C1"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>8</w:t>
      </w:r>
      <w:r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шт.;</w:t>
      </w:r>
    </w:p>
    <w:p w14:paraId="5D834347" w14:textId="7699BD2D" w:rsidR="00EE40C8" w:rsidRPr="003F6C36" w:rsidRDefault="00EE40C8" w:rsidP="009E450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</w:t>
      </w:r>
      <w:r w:rsidR="009E4502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>бульвар - 1 шт.;</w:t>
      </w:r>
    </w:p>
    <w:p w14:paraId="0FB8ED10" w14:textId="02FB5CEA" w:rsidR="00EE40C8" w:rsidRDefault="00EE40C8" w:rsidP="009E450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</w:t>
      </w:r>
      <w:r w:rsidR="009E4502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проезды - </w:t>
      </w:r>
      <w:r w:rsidR="00AA24C1"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>112</w:t>
      </w:r>
      <w:r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шт.;</w:t>
      </w:r>
    </w:p>
    <w:p w14:paraId="6ED06AE0" w14:textId="00283057" w:rsidR="0099215D" w:rsidRDefault="0099215D" w:rsidP="009E450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˗ </w:t>
      </w:r>
      <w:r w:rsidR="009E4502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переходные лестницы ˗ 63 шт.;</w:t>
      </w:r>
    </w:p>
    <w:p w14:paraId="1262CCA9" w14:textId="20D316FB" w:rsidR="0099215D" w:rsidRDefault="0099215D" w:rsidP="009E450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˗ </w:t>
      </w:r>
      <w:r w:rsidR="009E4502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виадуки – 3 шт.</w:t>
      </w:r>
    </w:p>
    <w:p w14:paraId="4FCCE74F" w14:textId="11002793" w:rsidR="0099215D" w:rsidRPr="003F6C36" w:rsidRDefault="0099215D" w:rsidP="009E450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˗</w:t>
      </w:r>
      <w:r w:rsidR="009E45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9E4502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  <w:t>переходные лестницы, расположенные на неразграниченной территории государственной собственности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– 16 шт.;</w:t>
      </w:r>
    </w:p>
    <w:p w14:paraId="5F77F26C" w14:textId="7FE4AF4A" w:rsidR="00EE40C8" w:rsidRPr="003F6C36" w:rsidRDefault="00EE40C8" w:rsidP="009E450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</w:t>
      </w:r>
      <w:r w:rsidR="009E4502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общественно-деловые зоны - </w:t>
      </w:r>
      <w:r w:rsidR="00AA24C1"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>16</w:t>
      </w:r>
      <w:r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шт.;</w:t>
      </w:r>
    </w:p>
    <w:p w14:paraId="179C14DE" w14:textId="032593E9" w:rsidR="00EE40C8" w:rsidRPr="003F6C36" w:rsidRDefault="00EE40C8" w:rsidP="009E450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</w:t>
      </w:r>
      <w:r w:rsidR="009E4502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>мемориальны</w:t>
      </w:r>
      <w:r w:rsidR="00A41ED4">
        <w:rPr>
          <w:rFonts w:ascii="Times New Roman" w:eastAsiaTheme="minorHAnsi" w:hAnsi="Times New Roman" w:cs="Times New Roman"/>
          <w:sz w:val="26"/>
          <w:szCs w:val="26"/>
          <w:lang w:eastAsia="en-US"/>
        </w:rPr>
        <w:t>е</w:t>
      </w:r>
      <w:r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комплекс</w:t>
      </w:r>
      <w:r w:rsidR="00A41ED4">
        <w:rPr>
          <w:rFonts w:ascii="Times New Roman" w:eastAsiaTheme="minorHAnsi" w:hAnsi="Times New Roman" w:cs="Times New Roman"/>
          <w:sz w:val="26"/>
          <w:szCs w:val="26"/>
          <w:lang w:eastAsia="en-US"/>
        </w:rPr>
        <w:t>ы</w:t>
      </w:r>
      <w:r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- </w:t>
      </w:r>
      <w:r w:rsidR="00A41ED4">
        <w:rPr>
          <w:rFonts w:ascii="Times New Roman" w:eastAsiaTheme="minorHAnsi" w:hAnsi="Times New Roman" w:cs="Times New Roman"/>
          <w:sz w:val="26"/>
          <w:szCs w:val="26"/>
          <w:lang w:eastAsia="en-US"/>
        </w:rPr>
        <w:t>3</w:t>
      </w:r>
      <w:r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шт.;</w:t>
      </w:r>
    </w:p>
    <w:p w14:paraId="59D9573F" w14:textId="53A80605" w:rsidR="00EE40C8" w:rsidRPr="003F6C36" w:rsidRDefault="00EE40C8" w:rsidP="009E450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</w:t>
      </w:r>
      <w:r w:rsidR="009E4502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>детские игровые и спортивные площадки - 1</w:t>
      </w:r>
      <w:r w:rsidR="00AA24C1"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>33</w:t>
      </w:r>
      <w:r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шт.;</w:t>
      </w:r>
    </w:p>
    <w:p w14:paraId="01F4FA7C" w14:textId="6FFBC662" w:rsidR="00EE40C8" w:rsidRPr="003F6C36" w:rsidRDefault="00EE40C8" w:rsidP="009E450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</w:t>
      </w:r>
      <w:r w:rsidR="009E4502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обустроенные места для отдыха - </w:t>
      </w:r>
      <w:r w:rsidR="00AA24C1"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>20</w:t>
      </w:r>
      <w:r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шт.;</w:t>
      </w:r>
    </w:p>
    <w:p w14:paraId="2E3A1E6C" w14:textId="28F682E8" w:rsidR="00EE40C8" w:rsidRPr="003F6C36" w:rsidRDefault="00EE40C8" w:rsidP="009E450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</w:t>
      </w:r>
      <w:r w:rsidR="009E4502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скульптуры - </w:t>
      </w:r>
      <w:r w:rsidR="00AA24C1"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>7</w:t>
      </w:r>
      <w:r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шт.;</w:t>
      </w:r>
    </w:p>
    <w:p w14:paraId="06ADD1A2" w14:textId="1408C7F0" w:rsidR="00EE40C8" w:rsidRPr="003F6C36" w:rsidRDefault="00EE40C8" w:rsidP="009E450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</w:t>
      </w:r>
      <w:r w:rsidR="009E4502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>памятник</w:t>
      </w:r>
      <w:r w:rsidR="00A41ED4">
        <w:rPr>
          <w:rFonts w:ascii="Times New Roman" w:eastAsiaTheme="minorHAnsi" w:hAnsi="Times New Roman" w:cs="Times New Roman"/>
          <w:sz w:val="26"/>
          <w:szCs w:val="26"/>
          <w:lang w:eastAsia="en-US"/>
        </w:rPr>
        <w:t>и</w:t>
      </w:r>
      <w:r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- </w:t>
      </w:r>
      <w:r w:rsidR="00AA24C1"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>6</w:t>
      </w:r>
      <w:r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шт.;</w:t>
      </w:r>
    </w:p>
    <w:p w14:paraId="554FE767" w14:textId="34B80A48" w:rsidR="00EE40C8" w:rsidRPr="003F6C36" w:rsidRDefault="00EE40C8" w:rsidP="009E450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</w:t>
      </w:r>
      <w:r w:rsidR="009E4502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площадки для выгула и дрессировки собак - </w:t>
      </w:r>
      <w:r w:rsidR="00AA24C1"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>6</w:t>
      </w:r>
      <w:r w:rsidR="00F97EC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шт.</w:t>
      </w:r>
    </w:p>
    <w:p w14:paraId="794C9BB7" w14:textId="77777777" w:rsidR="00EE40C8" w:rsidRDefault="00EE40C8" w:rsidP="00EE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Для обеспечения безопасной, комфортной, благоприятной и привлекательной для проживания населения городской среды необходимо оказание услуг по их ежедневному содержанию и выполнению работ по поддержанию должного технического состояния всех конструктивных составляющих элементов. Для поддержания их в надлежащем эстетическом и техническом состоянии необходимо проведение текущих ремонтов (восстановление покрытий из тротуарной плитки, восстановление железобетонных газонных бордюров, замена металлических ограждений, ремонт ступеней, установка поручней, окраска металлических и железобетонных конструкций, замена светильников, замена сетей электроснабжения, ремонт малых архитектурных форм).</w:t>
      </w:r>
    </w:p>
    <w:p w14:paraId="0AFEB099" w14:textId="023DD859" w:rsidR="00EE40C8" w:rsidRDefault="00EE40C8" w:rsidP="00EE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В период 2017 - 2024 годов осуществлялось содержание всех вышеуказанных объектов</w:t>
      </w:r>
      <w:r w:rsidR="0015664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 элементов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благоустройства для поддержания должного санитарного и их технического их состояния.</w:t>
      </w:r>
    </w:p>
    <w:p w14:paraId="67C98D76" w14:textId="77777777" w:rsidR="00EE40C8" w:rsidRDefault="00EE40C8" w:rsidP="00EE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 период с </w:t>
      </w:r>
      <w:r w:rsidRPr="0083616A">
        <w:rPr>
          <w:rFonts w:ascii="Times New Roman" w:eastAsiaTheme="minorHAnsi" w:hAnsi="Times New Roman" w:cs="Times New Roman"/>
          <w:sz w:val="26"/>
          <w:szCs w:val="26"/>
          <w:lang w:eastAsia="en-US"/>
        </w:rPr>
        <w:t>2017 по 2023 год выполнено обустройство 1</w:t>
      </w:r>
      <w:r w:rsidR="0083616A" w:rsidRPr="0083616A">
        <w:rPr>
          <w:rFonts w:ascii="Times New Roman" w:eastAsiaTheme="minorHAnsi" w:hAnsi="Times New Roman" w:cs="Times New Roman"/>
          <w:sz w:val="26"/>
          <w:szCs w:val="26"/>
          <w:lang w:eastAsia="en-US"/>
        </w:rPr>
        <w:t>25</w:t>
      </w:r>
      <w:r w:rsidRPr="008361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детских игровых и спортивных площадок.</w:t>
      </w:r>
    </w:p>
    <w:p w14:paraId="3A44C454" w14:textId="77777777" w:rsidR="00EE40C8" w:rsidRDefault="00EE40C8" w:rsidP="00EE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В период с 2022 по 2024 годы в рамках реализации основного мероприятия 3: «Обеспечение безопасности дорожного движения» в районе Талнах были выполнены противопаводковые мероприятия, очистка русла реки Талнахская, в районе Кайеркан также выполнены противопаводковые мероприятия, очистка русла ручья Кайерканский.</w:t>
      </w:r>
    </w:p>
    <w:p w14:paraId="7B2CA9E5" w14:textId="77777777" w:rsidR="00EE40C8" w:rsidRDefault="00EE40C8" w:rsidP="00EE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Без реализации неотложных мер по повышению уровня благоустройства территории нельзя добиться существенного повышения имеющегося потенциала и эффективного обслуживания населения, а также обеспечить в полной мере безопасность жизнедеятельности и охрану окружающей среды.</w:t>
      </w:r>
    </w:p>
    <w:p w14:paraId="7B7EBF28" w14:textId="77777777" w:rsidR="00EE40C8" w:rsidRDefault="00EE40C8" w:rsidP="00EE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Таким образом, потребность в средствах, выделяемых на содержание объектов и элементов благоустройства и проведение ремонтно-восстановительных работ, постоянно растет.</w:t>
      </w:r>
    </w:p>
    <w:p w14:paraId="4878633B" w14:textId="72F4D218" w:rsidR="00EE40C8" w:rsidRDefault="00EE40C8" w:rsidP="00EE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Кроме </w:t>
      </w:r>
      <w:r w:rsidR="001E6D63">
        <w:rPr>
          <w:rFonts w:ascii="Times New Roman" w:eastAsiaTheme="minorHAnsi" w:hAnsi="Times New Roman" w:cs="Times New Roman"/>
          <w:sz w:val="26"/>
          <w:szCs w:val="26"/>
          <w:lang w:eastAsia="en-US"/>
        </w:rPr>
        <w:t>того, на изменение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уровня благоустройства территории сказывается влияние факторов, воздействие которых заставляет регулярно проводить мероприятия по сохранению объектов</w:t>
      </w:r>
      <w:r w:rsidR="0015664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 элементов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благоустройства и по сохранению уровня комфортности проживания. Кроме природных факторов, износу </w:t>
      </w:r>
      <w:r w:rsidRPr="004F585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объектов </w:t>
      </w:r>
      <w:r w:rsidR="00D0473B" w:rsidRPr="004F585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и элементов </w:t>
      </w:r>
      <w:r w:rsidRPr="004F5855">
        <w:rPr>
          <w:rFonts w:ascii="Times New Roman" w:eastAsiaTheme="minorHAnsi" w:hAnsi="Times New Roman" w:cs="Times New Roman"/>
          <w:sz w:val="26"/>
          <w:szCs w:val="26"/>
          <w:lang w:eastAsia="en-US"/>
        </w:rPr>
        <w:t>благоустройства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способствует увеличение интенсивности эксплуатационного воздействия.</w:t>
      </w:r>
    </w:p>
    <w:p w14:paraId="4D83B875" w14:textId="77777777" w:rsidR="00EE40C8" w:rsidRDefault="00EE40C8" w:rsidP="00EE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Уровень благоустройства территории представляет собой широкий круг взаимосвязанных технических, экономических и организационных вопросов, решение которых должно учитывать соответствие уровня благоустройства общим направлениям социально-экономического развития.</w:t>
      </w:r>
    </w:p>
    <w:p w14:paraId="51483B2B" w14:textId="77777777" w:rsidR="00EE40C8" w:rsidRDefault="00EE40C8" w:rsidP="00EE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Комплексное решение обозначенных проблем окажет положительный эффект на санитарно-эпидемиологическую обстановку, предотвратит угрозу жизни и безопасности граждан, будет способствовать повышению уровня их комфортного проживания в муниципальном образовании город Норильск.</w:t>
      </w:r>
    </w:p>
    <w:p w14:paraId="5B12B237" w14:textId="77777777" w:rsidR="00EE40C8" w:rsidRDefault="00EE40C8" w:rsidP="00EE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Для успешного решения проблемы улучшения эстетичного вида муниципального образования город Норильск, создания гармоничной архитектурно-ландшафтной среды, достижения экологического равновесия, повышения уровня благоустройства территории муниципального образования город Норильск разработана данная </w:t>
      </w:r>
      <w:r w:rsidR="002F03BD">
        <w:rPr>
          <w:rFonts w:ascii="Times New Roman" w:eastAsiaTheme="minorHAnsi" w:hAnsi="Times New Roman" w:cs="Times New Roman"/>
          <w:sz w:val="26"/>
          <w:szCs w:val="26"/>
          <w:lang w:eastAsia="en-US"/>
        </w:rPr>
        <w:t>муниципальная программа (далее – МП)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, предусматривающая мероприятия по повышению уровня благоустройства территории муниципального образования город Норильск.</w:t>
      </w:r>
    </w:p>
    <w:p w14:paraId="774BE0C3" w14:textId="77777777" w:rsidR="00EE40C8" w:rsidRDefault="00EE40C8" w:rsidP="00EE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Актуальность разрабатываемой МП обусловлена еще и тем, что благоустройство является важной сферой деятельности муниципального хозяйства. Именно в этой сфере создаются условия, благотворно влияющие на психофизическое состояние человека, что очень важно в период интенсивного роста тонуса городской жизни.</w:t>
      </w:r>
    </w:p>
    <w:p w14:paraId="34FA918D" w14:textId="77777777" w:rsidR="00EE40C8" w:rsidRDefault="00EE40C8" w:rsidP="00EE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Реализация мероприятий МП позволит повысить уровень благоустройства и улучшить эстетическое состояние территории муниципального образования город Норильск.</w:t>
      </w:r>
    </w:p>
    <w:p w14:paraId="0BAE99AE" w14:textId="77777777" w:rsidR="00EE40C8" w:rsidRDefault="00EE40C8" w:rsidP="00EE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Использование программно-целевого метода для решения задач по повышению уровня благоустройства территории определяется тем, что данные вопросы требуют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значительных бюджетных расходов и сроков реализации, превышающих один год, носит комплексный характер, а их решение окажет положительное влияние на социальное благополучие общества.</w:t>
      </w:r>
    </w:p>
    <w:p w14:paraId="444A5851" w14:textId="77777777" w:rsidR="00EE40C8" w:rsidRDefault="00EE40C8" w:rsidP="00EE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Реализация МП сопряжена с рисками, которые могут препятствовать достижению запланированных результатов. Основным неуправляемым риском реализации программы является вероятность несостоявшихся торгов, а также невыполнения подрядчиками запланированных работ.</w:t>
      </w:r>
    </w:p>
    <w:p w14:paraId="732AE66D" w14:textId="77777777" w:rsidR="00B66E3E" w:rsidRPr="006A727D" w:rsidRDefault="00B66E3E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4FD6DCFB" w14:textId="77777777" w:rsidR="00B66E3E" w:rsidRDefault="001744B6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B46184">
        <w:rPr>
          <w:rFonts w:ascii="Times New Roman" w:hAnsi="Times New Roman" w:cs="Times New Roman"/>
          <w:sz w:val="26"/>
          <w:szCs w:val="26"/>
        </w:rPr>
        <w:t>3</w:t>
      </w:r>
      <w:r w:rsidR="004615C5" w:rsidRPr="00B46184">
        <w:rPr>
          <w:rFonts w:ascii="Times New Roman" w:hAnsi="Times New Roman" w:cs="Times New Roman"/>
          <w:sz w:val="26"/>
          <w:szCs w:val="26"/>
        </w:rPr>
        <w:t>. ЦЕЛИ И</w:t>
      </w:r>
      <w:r w:rsidR="00B66E3E" w:rsidRPr="00B46184">
        <w:rPr>
          <w:rFonts w:ascii="Times New Roman" w:hAnsi="Times New Roman" w:cs="Times New Roman"/>
          <w:sz w:val="26"/>
          <w:szCs w:val="26"/>
        </w:rPr>
        <w:t xml:space="preserve"> ЗАДАЧИ МУНИЦИПАЛЬНОЙ ПРОГРАММЫ</w:t>
      </w:r>
    </w:p>
    <w:p w14:paraId="00E86CEB" w14:textId="77777777" w:rsidR="00F7547E" w:rsidRPr="00B46184" w:rsidRDefault="00F7547E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14:paraId="6FA71DC7" w14:textId="77777777" w:rsidR="001744B6" w:rsidRPr="001744B6" w:rsidRDefault="001744B6" w:rsidP="001744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744B6">
        <w:rPr>
          <w:rFonts w:ascii="Times New Roman" w:eastAsiaTheme="minorHAnsi" w:hAnsi="Times New Roman" w:cs="Times New Roman"/>
          <w:sz w:val="26"/>
          <w:szCs w:val="26"/>
          <w:lang w:eastAsia="en-US"/>
        </w:rPr>
        <w:t>Целью МП является проведение мероприятий по содержанию территории муниципального образования город Норильск, а также по проектированию и размещению объектов и элементов благоустройства, направленных на обеспечение и повышение комфортности условий проживания граждан, поддержание и улучшение санитарного и эстетического состояния территории муниципального образования город Норильск.</w:t>
      </w:r>
    </w:p>
    <w:p w14:paraId="792E5426" w14:textId="77777777" w:rsidR="001744B6" w:rsidRPr="001744B6" w:rsidRDefault="001744B6" w:rsidP="001744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744B6">
        <w:rPr>
          <w:rFonts w:ascii="Times New Roman" w:eastAsiaTheme="minorHAnsi" w:hAnsi="Times New Roman" w:cs="Times New Roman"/>
          <w:sz w:val="26"/>
          <w:szCs w:val="26"/>
          <w:lang w:eastAsia="en-US"/>
        </w:rPr>
        <w:t>Для достижения поставленной цели необходимо решение следующих задач:</w:t>
      </w:r>
    </w:p>
    <w:p w14:paraId="015F411A" w14:textId="77777777" w:rsidR="001744B6" w:rsidRPr="001744B6" w:rsidRDefault="001744B6" w:rsidP="001744B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744B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1.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 w:rsidRPr="001744B6">
        <w:rPr>
          <w:rFonts w:ascii="Times New Roman" w:eastAsiaTheme="minorHAnsi" w:hAnsi="Times New Roman" w:cs="Times New Roman"/>
          <w:sz w:val="26"/>
          <w:szCs w:val="26"/>
          <w:lang w:eastAsia="en-US"/>
        </w:rPr>
        <w:t>Поддержание должного санитарного состояния и приведение в качественное состояние объектов и элементов благоустройства.</w:t>
      </w:r>
    </w:p>
    <w:p w14:paraId="3E512955" w14:textId="6D1595D6" w:rsidR="001744B6" w:rsidRPr="001744B6" w:rsidRDefault="001744B6" w:rsidP="001744B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744B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 рамках решения данной задачи планируется реализация основного мероприятия 1 </w:t>
      </w:r>
      <w:r w:rsidRPr="004F5855">
        <w:rPr>
          <w:rFonts w:ascii="Times New Roman" w:eastAsiaTheme="minorHAnsi" w:hAnsi="Times New Roman" w:cs="Times New Roman"/>
          <w:sz w:val="26"/>
          <w:szCs w:val="26"/>
          <w:lang w:eastAsia="en-US"/>
        </w:rPr>
        <w:t>«Содержание объектов</w:t>
      </w:r>
      <w:r w:rsidR="00D0473B" w:rsidRPr="004F585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4F5855">
        <w:rPr>
          <w:rFonts w:ascii="Times New Roman" w:eastAsiaTheme="minorHAnsi" w:hAnsi="Times New Roman" w:cs="Times New Roman"/>
          <w:sz w:val="26"/>
          <w:szCs w:val="26"/>
          <w:lang w:eastAsia="en-US"/>
        </w:rPr>
        <w:t>благоустройства»</w:t>
      </w:r>
      <w:r w:rsidRPr="00D0473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1744B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и основного мероприятия 2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«</w:t>
      </w:r>
      <w:r w:rsidRPr="001744B6">
        <w:rPr>
          <w:rFonts w:ascii="Times New Roman" w:eastAsiaTheme="minorHAnsi" w:hAnsi="Times New Roman" w:cs="Times New Roman"/>
          <w:sz w:val="26"/>
          <w:szCs w:val="26"/>
          <w:lang w:eastAsia="en-US"/>
        </w:rPr>
        <w:t>Обустройство территорий общего пользования муниципального образования город Норильск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 w:rsidRPr="001744B6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14:paraId="4AAB8622" w14:textId="1057D97E" w:rsidR="001744B6" w:rsidRPr="001744B6" w:rsidRDefault="001744B6" w:rsidP="001744B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744B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2.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 w:rsidRPr="001744B6">
        <w:rPr>
          <w:rFonts w:ascii="Times New Roman" w:eastAsiaTheme="minorHAnsi" w:hAnsi="Times New Roman" w:cs="Times New Roman"/>
          <w:sz w:val="26"/>
          <w:szCs w:val="26"/>
          <w:lang w:eastAsia="en-US"/>
        </w:rPr>
        <w:t>Восстановление и ремонт конструктивных и функц</w:t>
      </w:r>
      <w:r w:rsidR="00156641">
        <w:rPr>
          <w:rFonts w:ascii="Times New Roman" w:eastAsiaTheme="minorHAnsi" w:hAnsi="Times New Roman" w:cs="Times New Roman"/>
          <w:sz w:val="26"/>
          <w:szCs w:val="26"/>
          <w:lang w:eastAsia="en-US"/>
        </w:rPr>
        <w:t>иональных составляющих объектов</w:t>
      </w:r>
      <w:r w:rsidRPr="001744B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 элементов благоустройства.</w:t>
      </w:r>
    </w:p>
    <w:p w14:paraId="3145AD01" w14:textId="77777777" w:rsidR="001744B6" w:rsidRPr="001744B6" w:rsidRDefault="001744B6" w:rsidP="001744B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744B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3.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 w:rsidRPr="001744B6">
        <w:rPr>
          <w:rFonts w:ascii="Times New Roman" w:eastAsiaTheme="minorHAnsi" w:hAnsi="Times New Roman" w:cs="Times New Roman"/>
          <w:sz w:val="26"/>
          <w:szCs w:val="26"/>
          <w:lang w:eastAsia="en-US"/>
        </w:rPr>
        <w:t>Повышение уровня благоустроенности муниципального образования город Норильск.</w:t>
      </w:r>
    </w:p>
    <w:p w14:paraId="590AD35B" w14:textId="77777777" w:rsidR="001744B6" w:rsidRPr="001744B6" w:rsidRDefault="001744B6" w:rsidP="001744B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744B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 рамках решения задач 2 и 3 планируется реализация основного мероприятия 2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«</w:t>
      </w:r>
      <w:r w:rsidRPr="001744B6">
        <w:rPr>
          <w:rFonts w:ascii="Times New Roman" w:eastAsiaTheme="minorHAnsi" w:hAnsi="Times New Roman" w:cs="Times New Roman"/>
          <w:sz w:val="26"/>
          <w:szCs w:val="26"/>
          <w:lang w:eastAsia="en-US"/>
        </w:rPr>
        <w:t>Обустройство территорий общего пользования муниципального образования город Норильск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 w:rsidRPr="001744B6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14:paraId="0F5B3BA7" w14:textId="702D93A7" w:rsidR="001744B6" w:rsidRPr="001744B6" w:rsidRDefault="001744B6" w:rsidP="001744B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744B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4.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 w:rsidRPr="001744B6">
        <w:rPr>
          <w:rFonts w:ascii="Times New Roman" w:eastAsiaTheme="minorHAnsi" w:hAnsi="Times New Roman" w:cs="Times New Roman"/>
          <w:sz w:val="26"/>
          <w:szCs w:val="26"/>
          <w:lang w:eastAsia="en-US"/>
        </w:rPr>
        <w:t>Обеспечение б</w:t>
      </w:r>
      <w:r w:rsidR="00E31A5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езопасности дорожного движения </w:t>
      </w:r>
      <w:r w:rsidR="00E31A55" w:rsidRPr="00D366C7">
        <w:rPr>
          <w:rFonts w:ascii="Times New Roman" w:eastAsiaTheme="minorHAnsi" w:hAnsi="Times New Roman" w:cs="Times New Roman"/>
          <w:sz w:val="26"/>
          <w:szCs w:val="26"/>
          <w:lang w:eastAsia="en-US"/>
        </w:rPr>
        <w:t>на</w:t>
      </w:r>
      <w:r w:rsidRPr="001744B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территории муниципального образования город Норильск.</w:t>
      </w:r>
    </w:p>
    <w:p w14:paraId="3A0C373B" w14:textId="77777777" w:rsidR="001744B6" w:rsidRDefault="001744B6" w:rsidP="001744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744B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 рамках решения данной задачи осуществлялась реализация основного мероприятия 3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«</w:t>
      </w:r>
      <w:r w:rsidRPr="001744B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Обеспечение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безопасности дорожного движения»</w:t>
      </w:r>
      <w:r w:rsidRPr="001744B6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14:paraId="01AFA9CE" w14:textId="77777777" w:rsidR="001C651D" w:rsidRPr="008647FE" w:rsidRDefault="001C651D" w:rsidP="001C651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647FE">
        <w:rPr>
          <w:rFonts w:ascii="Times New Roman" w:hAnsi="Times New Roman" w:cs="Times New Roman"/>
          <w:sz w:val="26"/>
          <w:szCs w:val="26"/>
        </w:rPr>
        <w:t>Срок реализации муниципальной программы: 2017 - 202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8647FE">
        <w:rPr>
          <w:rFonts w:ascii="Times New Roman" w:hAnsi="Times New Roman" w:cs="Times New Roman"/>
          <w:sz w:val="26"/>
          <w:szCs w:val="26"/>
        </w:rPr>
        <w:t xml:space="preserve"> годы.</w:t>
      </w:r>
    </w:p>
    <w:p w14:paraId="4B11EF5E" w14:textId="77777777" w:rsidR="001C651D" w:rsidRPr="001744B6" w:rsidRDefault="001C651D" w:rsidP="001744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14:paraId="0A18D773" w14:textId="77777777" w:rsidR="00B66E3E" w:rsidRDefault="001744B6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B66E3E" w:rsidRPr="008647FE">
        <w:rPr>
          <w:rFonts w:ascii="Times New Roman" w:hAnsi="Times New Roman" w:cs="Times New Roman"/>
          <w:sz w:val="26"/>
          <w:szCs w:val="26"/>
        </w:rPr>
        <w:t>. МЕХАНИЗМ РЕАЛИЗАЦИИ МУНИЦИПАЛЬНОЙ ПРОГРАММЫ</w:t>
      </w:r>
    </w:p>
    <w:p w14:paraId="760E0947" w14:textId="77777777" w:rsidR="00F7547E" w:rsidRPr="008647FE" w:rsidRDefault="00F7547E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14:paraId="1386D2F8" w14:textId="77777777" w:rsidR="001744B6" w:rsidRDefault="00B46184" w:rsidP="00B4618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4.1.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 w:rsidR="001744B6">
        <w:rPr>
          <w:rFonts w:ascii="Times New Roman" w:eastAsiaTheme="minorHAnsi" w:hAnsi="Times New Roman" w:cs="Times New Roman"/>
          <w:sz w:val="26"/>
          <w:szCs w:val="26"/>
          <w:lang w:eastAsia="en-US"/>
        </w:rPr>
        <w:t>Главными распорядителями бюджетных средств являются Управление городского хозяйства Администрации города Норильска (МКУ «Управление жилищно-коммунального хозяйства», Управление по реновации (МКУ «Управление капитальных ремонтов и строительства»), Талнахское территориальное управление Администрации города Норильска, Кайерканское территориальное управление Администрации города Норильска, Снежногорское территориальное управление Администрации города Норильска, а также до 31.12.2023 Управление городского хозяйства Администрации города Норильска года (МКУ «Управление экологии и комплексного содержания территорий») и с 01.01.2024 Управление дорожно-</w:t>
      </w:r>
      <w:r w:rsidR="001744B6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транспортной инфраструктуры Администрации города Норильска (МКУ «Управление экологии и комплексного содержания территорий»).</w:t>
      </w:r>
    </w:p>
    <w:p w14:paraId="36583668" w14:textId="77777777" w:rsidR="001744B6" w:rsidRDefault="00B46184" w:rsidP="00B4618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4.2.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 w:rsidR="001744B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Реализация мероприятий МП осуществляется на основании муниципальных контрактов, заключаемых между заказчиком и исполнителем, подрядчиком, поставщиком. Исполнитель (подрядчик, поставщик) определяется в соответствии с Федеральным </w:t>
      </w:r>
      <w:hyperlink r:id="rId9" w:history="1">
        <w:r w:rsidR="001744B6" w:rsidRPr="00B46184">
          <w:rPr>
            <w:rFonts w:ascii="Times New Roman" w:eastAsiaTheme="minorHAnsi" w:hAnsi="Times New Roman" w:cs="Times New Roman"/>
            <w:sz w:val="26"/>
            <w:szCs w:val="26"/>
            <w:lang w:eastAsia="en-US"/>
          </w:rPr>
          <w:t>законом</w:t>
        </w:r>
      </w:hyperlink>
      <w:r w:rsidR="001744B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14:paraId="712C041A" w14:textId="3636BDA1" w:rsidR="001744B6" w:rsidRPr="004F5855" w:rsidRDefault="00B46184" w:rsidP="00B4618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4.3.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 w:rsidR="001744B6">
        <w:rPr>
          <w:rFonts w:ascii="Times New Roman" w:eastAsiaTheme="minorHAnsi" w:hAnsi="Times New Roman" w:cs="Times New Roman"/>
          <w:sz w:val="26"/>
          <w:szCs w:val="26"/>
          <w:lang w:eastAsia="en-US"/>
        </w:rPr>
        <w:t>В рамках осно</w:t>
      </w:r>
      <w:r w:rsidR="0015664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вного мероприятия </w:t>
      </w:r>
      <w:r w:rsidR="00156641" w:rsidRPr="004F585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1 «Содержание объектов </w:t>
      </w:r>
      <w:r w:rsidR="001744B6" w:rsidRPr="004F5855">
        <w:rPr>
          <w:rFonts w:ascii="Times New Roman" w:eastAsiaTheme="minorHAnsi" w:hAnsi="Times New Roman" w:cs="Times New Roman"/>
          <w:sz w:val="26"/>
          <w:szCs w:val="26"/>
          <w:lang w:eastAsia="en-US"/>
        </w:rPr>
        <w:t>благоустройства» предусмотрено оказание следующих видов услуг по содержанию объектов</w:t>
      </w:r>
      <w:r w:rsidR="00156641" w:rsidRPr="004F585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 элементов</w:t>
      </w:r>
      <w:r w:rsidR="001744B6" w:rsidRPr="004F585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благоустройства:</w:t>
      </w:r>
    </w:p>
    <w:p w14:paraId="40A64EDC" w14:textId="77777777" w:rsidR="001744B6" w:rsidRPr="004F5855" w:rsidRDefault="00B46184" w:rsidP="00B4618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F5855">
        <w:rPr>
          <w:rFonts w:ascii="Times New Roman" w:eastAsiaTheme="minorHAnsi" w:hAnsi="Times New Roman" w:cs="Times New Roman"/>
          <w:sz w:val="26"/>
          <w:szCs w:val="26"/>
          <w:lang w:eastAsia="en-US"/>
        </w:rPr>
        <w:t>˗</w:t>
      </w:r>
      <w:r w:rsidRPr="004F5855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 w:rsidR="001744B6" w:rsidRPr="004F5855">
        <w:rPr>
          <w:rFonts w:ascii="Times New Roman" w:eastAsiaTheme="minorHAnsi" w:hAnsi="Times New Roman" w:cs="Times New Roman"/>
          <w:sz w:val="26"/>
          <w:szCs w:val="26"/>
          <w:lang w:eastAsia="en-US"/>
        </w:rPr>
        <w:t>в период июнь - сентябрь: уборка территории объектов от мусора; уборка газонов от отходов; очистка и промывка урн; влажная протирка отдельных конструктивных элементов и т.д.;</w:t>
      </w:r>
    </w:p>
    <w:p w14:paraId="472C19AD" w14:textId="77777777" w:rsidR="001744B6" w:rsidRDefault="00B46184" w:rsidP="00B4618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F5855">
        <w:rPr>
          <w:rFonts w:ascii="Times New Roman" w:eastAsiaTheme="minorHAnsi" w:hAnsi="Times New Roman" w:cs="Times New Roman"/>
          <w:sz w:val="26"/>
          <w:szCs w:val="26"/>
          <w:lang w:eastAsia="en-US"/>
        </w:rPr>
        <w:t>˗</w:t>
      </w:r>
      <w:r w:rsidRPr="004F5855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 w:rsidR="001744B6" w:rsidRPr="004F5855">
        <w:rPr>
          <w:rFonts w:ascii="Times New Roman" w:eastAsiaTheme="minorHAnsi" w:hAnsi="Times New Roman" w:cs="Times New Roman"/>
          <w:sz w:val="26"/>
          <w:szCs w:val="26"/>
          <w:lang w:eastAsia="en-US"/>
        </w:rPr>
        <w:t>в период октябрь - май: уборка снега вручную; механизированная уборка - сдвигание, погрузка, вывоз, размещение снега, посыпка противогололедными материалами, содержание снежных городков, малых архитектурных форм и т.д.</w:t>
      </w:r>
    </w:p>
    <w:p w14:paraId="01E1CDD4" w14:textId="1AB57FCD" w:rsidR="001744B6" w:rsidRDefault="001744B6" w:rsidP="00B4618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Помимо обозначенных услуг в рамках мероприятия осуществляется обеспечение электроэнергией объектов и элементов благоустройства; те</w:t>
      </w:r>
      <w:r w:rsidR="0015664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хническое обслуживание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объектов и элементов</w:t>
      </w:r>
      <w:r w:rsidR="0015664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наружного освещения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; организация услуги видеонаблюдения за объектами; содержание и консервация фонтанов, досок объявлений, памятных и мемориальных досок, содержание детских игровых и спортивных площадок в соответствии с регламентом и т.д.</w:t>
      </w:r>
    </w:p>
    <w:p w14:paraId="4EA1F889" w14:textId="06BE2AC6" w:rsidR="001744B6" w:rsidRDefault="001744B6" w:rsidP="00B4618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Мероприятие ориентировано на обеспечение и повышение комфортности условий проживания граждан, что регулируется </w:t>
      </w:r>
      <w:r w:rsidR="00862CFA" w:rsidRPr="00D0473B">
        <w:rPr>
          <w:rFonts w:ascii="Times New Roman" w:eastAsiaTheme="minorHAnsi" w:hAnsi="Times New Roman" w:cs="Times New Roman"/>
          <w:sz w:val="26"/>
          <w:szCs w:val="26"/>
          <w:lang w:eastAsia="en-US"/>
        </w:rPr>
        <w:t>р</w:t>
      </w:r>
      <w:hyperlink r:id="rId10" w:history="1">
        <w:r w:rsidRPr="00B46184">
          <w:rPr>
            <w:rFonts w:ascii="Times New Roman" w:eastAsiaTheme="minorHAnsi" w:hAnsi="Times New Roman" w:cs="Times New Roman"/>
            <w:sz w:val="26"/>
            <w:szCs w:val="26"/>
            <w:lang w:eastAsia="en-US"/>
          </w:rPr>
          <w:t>ешением</w:t>
        </w:r>
      </w:hyperlink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Норильского городского Совета депутатов от 19.02.2019 </w:t>
      </w:r>
      <w:r w:rsidR="00B46184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11/5-247 </w:t>
      </w:r>
      <w:r w:rsidR="00B46184">
        <w:rPr>
          <w:rFonts w:ascii="Times New Roman" w:eastAsiaTheme="minorHAnsi" w:hAnsi="Times New Roman" w:cs="Times New Roman"/>
          <w:sz w:val="26"/>
          <w:szCs w:val="26"/>
          <w:lang w:eastAsia="en-US"/>
        </w:rPr>
        <w:t>«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Об утверждении Правил благоустройства территории муниципального образования город Норильск</w:t>
      </w:r>
      <w:r w:rsidR="00B46184"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14:paraId="36C8744B" w14:textId="77777777" w:rsidR="001744B6" w:rsidRDefault="00B46184" w:rsidP="00B4618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4.4.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 w:rsidR="001744B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 рамках основного мероприятия 2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«</w:t>
      </w:r>
      <w:r w:rsidR="001744B6">
        <w:rPr>
          <w:rFonts w:ascii="Times New Roman" w:eastAsiaTheme="minorHAnsi" w:hAnsi="Times New Roman" w:cs="Times New Roman"/>
          <w:sz w:val="26"/>
          <w:szCs w:val="26"/>
          <w:lang w:eastAsia="en-US"/>
        </w:rPr>
        <w:t>Обустройство территорий общего пользования муниципального образования город Норильск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 w:rsidR="001744B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предусмотрено выполнение мероприятий по благоустройству территории: устройство (ремонт) асфальтобетонных покрытий территорий проездов общего пользования, ремонт и установка досок объявлений, обустройство детских игровых и спортивных площадок, обустройство новых мест для отдыха населения, поставка новых малых архитектурных форм (скамеек, урн, вазонов, фонтанов), снос ростверков, строений и т.д.</w:t>
      </w:r>
    </w:p>
    <w:p w14:paraId="43222787" w14:textId="5F2273DA" w:rsidR="001744B6" w:rsidRDefault="001744B6" w:rsidP="00B4618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Реализация мероприятия осуществляется также в соответствии с </w:t>
      </w:r>
      <w:r w:rsidR="00862CFA" w:rsidRPr="00D0473B">
        <w:rPr>
          <w:rFonts w:ascii="Times New Roman" w:eastAsiaTheme="minorHAnsi" w:hAnsi="Times New Roman" w:cs="Times New Roman"/>
          <w:sz w:val="26"/>
          <w:szCs w:val="26"/>
          <w:lang w:eastAsia="en-US"/>
        </w:rPr>
        <w:t>р</w:t>
      </w:r>
      <w:hyperlink r:id="rId11" w:history="1">
        <w:r w:rsidRPr="00B46184">
          <w:rPr>
            <w:rFonts w:ascii="Times New Roman" w:eastAsiaTheme="minorHAnsi" w:hAnsi="Times New Roman" w:cs="Times New Roman"/>
            <w:sz w:val="26"/>
            <w:szCs w:val="26"/>
            <w:lang w:eastAsia="en-US"/>
          </w:rPr>
          <w:t>ешением</w:t>
        </w:r>
      </w:hyperlink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Норильского городского Совета депутатов от 19.02.2019 </w:t>
      </w:r>
      <w:r w:rsidR="00B46184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11/5-247 </w:t>
      </w:r>
      <w:r w:rsidR="00B46184">
        <w:rPr>
          <w:rFonts w:ascii="Times New Roman" w:eastAsiaTheme="minorHAnsi" w:hAnsi="Times New Roman" w:cs="Times New Roman"/>
          <w:sz w:val="26"/>
          <w:szCs w:val="26"/>
          <w:lang w:eastAsia="en-US"/>
        </w:rPr>
        <w:t>«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Об утверждении Правил благоустройства территории муниципального образования город Норильск</w:t>
      </w:r>
      <w:r w:rsidR="00B46184"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14:paraId="10534E6C" w14:textId="77777777" w:rsidR="001744B6" w:rsidRDefault="00B46184" w:rsidP="00B4618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4.5.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 w:rsidR="001744B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 рамках основного мероприятия 3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«</w:t>
      </w:r>
      <w:r w:rsidR="001744B6">
        <w:rPr>
          <w:rFonts w:ascii="Times New Roman" w:eastAsiaTheme="minorHAnsi" w:hAnsi="Times New Roman" w:cs="Times New Roman"/>
          <w:sz w:val="26"/>
          <w:szCs w:val="26"/>
          <w:lang w:eastAsia="en-US"/>
        </w:rPr>
        <w:t>Обеспечение безопасности дорожного движения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 w:rsidR="001744B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предусмотрена установка дорожных знаков, ограждающих конструкций для исключения сквозного движения автотранспорта через дворовые территории.</w:t>
      </w:r>
    </w:p>
    <w:p w14:paraId="66F439AF" w14:textId="70223677" w:rsidR="001744B6" w:rsidRDefault="001744B6" w:rsidP="00B4618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Реализация мероприятия осуществляется также в соответствии с Федеральным </w:t>
      </w:r>
      <w:hyperlink r:id="rId12" w:history="1">
        <w:r w:rsidRPr="00B46184">
          <w:rPr>
            <w:rFonts w:ascii="Times New Roman" w:eastAsiaTheme="minorHAnsi" w:hAnsi="Times New Roman" w:cs="Times New Roman"/>
            <w:sz w:val="26"/>
            <w:szCs w:val="26"/>
            <w:lang w:eastAsia="en-US"/>
          </w:rPr>
          <w:t>законом</w:t>
        </w:r>
      </w:hyperlink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от 10.12.1995 </w:t>
      </w:r>
      <w:r w:rsidR="00B46184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196-ФЗ </w:t>
      </w:r>
      <w:r w:rsidR="00B46184">
        <w:rPr>
          <w:rFonts w:ascii="Times New Roman" w:eastAsiaTheme="minorHAnsi" w:hAnsi="Times New Roman" w:cs="Times New Roman"/>
          <w:sz w:val="26"/>
          <w:szCs w:val="26"/>
          <w:lang w:eastAsia="en-US"/>
        </w:rPr>
        <w:t>«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О безопасности дорожного движения</w:t>
      </w:r>
      <w:r w:rsidR="00B46184"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14:paraId="6B9059A8" w14:textId="1BCC6790" w:rsidR="00FA2BEA" w:rsidRDefault="00FA2BEA" w:rsidP="00B4618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14:paraId="0BADB796" w14:textId="77777777" w:rsidR="00FA2BEA" w:rsidRDefault="00FA2BEA" w:rsidP="00B4618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14:paraId="4255CE1C" w14:textId="77777777" w:rsidR="00B66E3E" w:rsidRPr="006C5FA8" w:rsidRDefault="00B66E3E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14:paraId="70D0D259" w14:textId="77777777" w:rsidR="00B66E3E" w:rsidRPr="00B46184" w:rsidRDefault="00B46184">
      <w:pPr>
        <w:pStyle w:val="ConsPlusTitle"/>
        <w:jc w:val="center"/>
        <w:outlineLvl w:val="1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B46184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5</w:t>
      </w:r>
      <w:r w:rsidR="00B66E3E" w:rsidRPr="00B46184">
        <w:rPr>
          <w:rFonts w:ascii="Times New Roman" w:eastAsiaTheme="minorHAnsi" w:hAnsi="Times New Roman" w:cs="Times New Roman"/>
          <w:sz w:val="26"/>
          <w:szCs w:val="26"/>
          <w:lang w:eastAsia="en-US"/>
        </w:rPr>
        <w:t>. РЕСУРСНОЕ ОБЕСПЕЧЕНИЕ МУНИЦИПАЛЬНОЙ ПРОГРАММЫ</w:t>
      </w:r>
    </w:p>
    <w:p w14:paraId="162299CB" w14:textId="77777777" w:rsidR="00B66E3E" w:rsidRPr="00B46184" w:rsidRDefault="00B66E3E">
      <w:pPr>
        <w:pStyle w:val="ConsPlusNormal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14:paraId="4872C528" w14:textId="77777777" w:rsidR="00B66E3E" w:rsidRPr="00B46184" w:rsidRDefault="00F529F3" w:rsidP="00B461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hyperlink r:id="rId13" w:history="1">
        <w:r w:rsidR="00B46184" w:rsidRPr="00B46184">
          <w:rPr>
            <w:rFonts w:ascii="Times New Roman" w:eastAsiaTheme="minorHAnsi" w:hAnsi="Times New Roman" w:cs="Times New Roman"/>
            <w:sz w:val="26"/>
            <w:szCs w:val="26"/>
            <w:lang w:eastAsia="en-US"/>
          </w:rPr>
          <w:t>Направления</w:t>
        </w:r>
      </w:hyperlink>
      <w:r w:rsidR="00B4618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 объемы финансирования МП по годам реализации 202</w:t>
      </w:r>
      <w:r w:rsidR="000F6B35">
        <w:rPr>
          <w:rFonts w:ascii="Times New Roman" w:eastAsiaTheme="minorHAnsi" w:hAnsi="Times New Roman" w:cs="Times New Roman"/>
          <w:sz w:val="26"/>
          <w:szCs w:val="26"/>
          <w:lang w:eastAsia="en-US"/>
        </w:rPr>
        <w:t>4</w:t>
      </w:r>
      <w:r w:rsidR="00B4618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- 202</w:t>
      </w:r>
      <w:r w:rsidR="000F6B35">
        <w:rPr>
          <w:rFonts w:ascii="Times New Roman" w:eastAsiaTheme="minorHAnsi" w:hAnsi="Times New Roman" w:cs="Times New Roman"/>
          <w:sz w:val="26"/>
          <w:szCs w:val="26"/>
          <w:lang w:eastAsia="en-US"/>
        </w:rPr>
        <w:t>7</w:t>
      </w:r>
      <w:r w:rsidR="00B4618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 указанием главных распорядителей бюджетных средств представлены в приложении № 1 к </w:t>
      </w:r>
      <w:r w:rsidR="002F03BD">
        <w:rPr>
          <w:rFonts w:ascii="Times New Roman" w:eastAsiaTheme="minorHAnsi" w:hAnsi="Times New Roman" w:cs="Times New Roman"/>
          <w:sz w:val="26"/>
          <w:szCs w:val="26"/>
          <w:lang w:eastAsia="en-US"/>
        </w:rPr>
        <w:t>МП</w:t>
      </w:r>
      <w:r w:rsidR="00B66E3E" w:rsidRPr="00B46184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14:paraId="76026326" w14:textId="77777777" w:rsidR="00B66E3E" w:rsidRPr="00B46184" w:rsidRDefault="00B66E3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54A29DEB" w14:textId="77777777" w:rsidR="00B66E3E" w:rsidRPr="00B46184" w:rsidRDefault="00B46184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B46184">
        <w:rPr>
          <w:rFonts w:ascii="Times New Roman" w:hAnsi="Times New Roman" w:cs="Times New Roman"/>
          <w:sz w:val="26"/>
          <w:szCs w:val="26"/>
        </w:rPr>
        <w:t>6</w:t>
      </w:r>
      <w:r w:rsidR="00B66E3E" w:rsidRPr="00B46184">
        <w:rPr>
          <w:rFonts w:ascii="Times New Roman" w:hAnsi="Times New Roman" w:cs="Times New Roman"/>
          <w:sz w:val="26"/>
          <w:szCs w:val="26"/>
        </w:rPr>
        <w:t>. ЦЕЛЕВЫЕ ИНДИКАТОРЫ РЕЗУЛЬТАТИВНОСТИ (ПОКАЗАТЕЛИ)</w:t>
      </w:r>
    </w:p>
    <w:p w14:paraId="7D91169C" w14:textId="77777777" w:rsidR="00B66E3E" w:rsidRPr="00B46184" w:rsidRDefault="00B66E3E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B46184">
        <w:rPr>
          <w:rFonts w:ascii="Times New Roman" w:hAnsi="Times New Roman" w:cs="Times New Roman"/>
          <w:sz w:val="26"/>
          <w:szCs w:val="26"/>
        </w:rPr>
        <w:t>МУНИЦИПАЛЬНОЙ ПРОГРАММЫ</w:t>
      </w:r>
    </w:p>
    <w:p w14:paraId="421D617F" w14:textId="77777777" w:rsidR="00B66E3E" w:rsidRPr="00B46184" w:rsidRDefault="00B66E3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7C3224AB" w14:textId="77777777" w:rsidR="00FA3A7D" w:rsidRPr="00B46184" w:rsidRDefault="00FA3A7D" w:rsidP="00FA3A7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46184">
        <w:rPr>
          <w:rFonts w:ascii="Times New Roman" w:hAnsi="Times New Roman" w:cs="Times New Roman"/>
          <w:sz w:val="26"/>
          <w:szCs w:val="26"/>
        </w:rPr>
        <w:t xml:space="preserve">Значения целевых индикаторов результативности (показателей) МП по годам с указанием мероприятий, влияющих на их выполнение, приведены в приложении № </w:t>
      </w:r>
      <w:r w:rsidR="00B46184" w:rsidRPr="00B46184">
        <w:rPr>
          <w:rFonts w:ascii="Times New Roman" w:hAnsi="Times New Roman" w:cs="Times New Roman"/>
          <w:sz w:val="26"/>
          <w:szCs w:val="26"/>
        </w:rPr>
        <w:t>2</w:t>
      </w:r>
      <w:r w:rsidRPr="00B46184">
        <w:rPr>
          <w:rFonts w:ascii="Times New Roman" w:hAnsi="Times New Roman" w:cs="Times New Roman"/>
          <w:sz w:val="26"/>
          <w:szCs w:val="26"/>
        </w:rPr>
        <w:t xml:space="preserve"> к </w:t>
      </w:r>
      <w:r w:rsidR="002F03BD">
        <w:rPr>
          <w:rFonts w:ascii="Times New Roman" w:hAnsi="Times New Roman" w:cs="Times New Roman"/>
          <w:sz w:val="26"/>
          <w:szCs w:val="26"/>
        </w:rPr>
        <w:t>МП</w:t>
      </w:r>
      <w:r w:rsidRPr="00B46184">
        <w:rPr>
          <w:rFonts w:ascii="Times New Roman" w:hAnsi="Times New Roman" w:cs="Times New Roman"/>
          <w:sz w:val="26"/>
          <w:szCs w:val="26"/>
        </w:rPr>
        <w:t>.</w:t>
      </w:r>
    </w:p>
    <w:sectPr w:rsidR="00FA3A7D" w:rsidRPr="00B46184" w:rsidSect="00B46184">
      <w:pgSz w:w="11905" w:h="16838"/>
      <w:pgMar w:top="1134" w:right="850" w:bottom="1134" w:left="1701" w:header="0" w:footer="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ABAC8E" w14:textId="77777777" w:rsidR="00F529F3" w:rsidRDefault="00F529F3" w:rsidP="0095685E">
      <w:pPr>
        <w:spacing w:after="0" w:line="240" w:lineRule="auto"/>
      </w:pPr>
      <w:r>
        <w:separator/>
      </w:r>
    </w:p>
  </w:endnote>
  <w:endnote w:type="continuationSeparator" w:id="0">
    <w:p w14:paraId="2976B605" w14:textId="77777777" w:rsidR="00F529F3" w:rsidRDefault="00F529F3" w:rsidP="009568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C0C573" w14:textId="77777777" w:rsidR="00F529F3" w:rsidRDefault="00F529F3" w:rsidP="0095685E">
      <w:pPr>
        <w:spacing w:after="0" w:line="240" w:lineRule="auto"/>
      </w:pPr>
      <w:r>
        <w:separator/>
      </w:r>
    </w:p>
  </w:footnote>
  <w:footnote w:type="continuationSeparator" w:id="0">
    <w:p w14:paraId="7CC63496" w14:textId="77777777" w:rsidR="00F529F3" w:rsidRDefault="00F529F3" w:rsidP="009568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5E179A"/>
    <w:multiLevelType w:val="multilevel"/>
    <w:tmpl w:val="C0865660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20906466"/>
    <w:multiLevelType w:val="hybridMultilevel"/>
    <w:tmpl w:val="1E642988"/>
    <w:lvl w:ilvl="0" w:tplc="81ECDD1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77D2026"/>
    <w:multiLevelType w:val="hybridMultilevel"/>
    <w:tmpl w:val="07E2E49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370F059F"/>
    <w:multiLevelType w:val="hybridMultilevel"/>
    <w:tmpl w:val="CCEAAC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1260CE5"/>
    <w:multiLevelType w:val="multilevel"/>
    <w:tmpl w:val="DD6E46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73247D75"/>
    <w:multiLevelType w:val="hybridMultilevel"/>
    <w:tmpl w:val="E76A8BF0"/>
    <w:lvl w:ilvl="0" w:tplc="46663F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E3E"/>
    <w:rsid w:val="00002351"/>
    <w:rsid w:val="00003AB0"/>
    <w:rsid w:val="00014C73"/>
    <w:rsid w:val="00030E61"/>
    <w:rsid w:val="00030FEA"/>
    <w:rsid w:val="000355CC"/>
    <w:rsid w:val="00040C55"/>
    <w:rsid w:val="00042545"/>
    <w:rsid w:val="00077584"/>
    <w:rsid w:val="000816EB"/>
    <w:rsid w:val="00083EC2"/>
    <w:rsid w:val="00087555"/>
    <w:rsid w:val="000A0F48"/>
    <w:rsid w:val="000A1388"/>
    <w:rsid w:val="000A546A"/>
    <w:rsid w:val="000C14F9"/>
    <w:rsid w:val="000C647F"/>
    <w:rsid w:val="000F4FBD"/>
    <w:rsid w:val="000F6B35"/>
    <w:rsid w:val="001004B5"/>
    <w:rsid w:val="001019D6"/>
    <w:rsid w:val="00101FBE"/>
    <w:rsid w:val="00120D4D"/>
    <w:rsid w:val="001222C8"/>
    <w:rsid w:val="001403B2"/>
    <w:rsid w:val="00140C18"/>
    <w:rsid w:val="001425F4"/>
    <w:rsid w:val="00142EA0"/>
    <w:rsid w:val="001431BD"/>
    <w:rsid w:val="001452D5"/>
    <w:rsid w:val="0014569E"/>
    <w:rsid w:val="001538F1"/>
    <w:rsid w:val="00156641"/>
    <w:rsid w:val="001572B8"/>
    <w:rsid w:val="00160BD3"/>
    <w:rsid w:val="001744B6"/>
    <w:rsid w:val="00176268"/>
    <w:rsid w:val="00183384"/>
    <w:rsid w:val="00184DF6"/>
    <w:rsid w:val="00187927"/>
    <w:rsid w:val="00195F74"/>
    <w:rsid w:val="0019793C"/>
    <w:rsid w:val="001A0308"/>
    <w:rsid w:val="001A5A21"/>
    <w:rsid w:val="001B25FA"/>
    <w:rsid w:val="001B6CED"/>
    <w:rsid w:val="001C4DD8"/>
    <w:rsid w:val="001C651D"/>
    <w:rsid w:val="001C67F6"/>
    <w:rsid w:val="001D5FA0"/>
    <w:rsid w:val="001E293C"/>
    <w:rsid w:val="001E4317"/>
    <w:rsid w:val="001E6BB2"/>
    <w:rsid w:val="001E6D63"/>
    <w:rsid w:val="001F125B"/>
    <w:rsid w:val="001F27AE"/>
    <w:rsid w:val="002175E9"/>
    <w:rsid w:val="00221CC3"/>
    <w:rsid w:val="002419FD"/>
    <w:rsid w:val="00255CCB"/>
    <w:rsid w:val="002649BD"/>
    <w:rsid w:val="0026526C"/>
    <w:rsid w:val="0026548A"/>
    <w:rsid w:val="00270191"/>
    <w:rsid w:val="00270378"/>
    <w:rsid w:val="00272C4A"/>
    <w:rsid w:val="00281776"/>
    <w:rsid w:val="00293615"/>
    <w:rsid w:val="002A01C3"/>
    <w:rsid w:val="002A6B4D"/>
    <w:rsid w:val="002A6DD9"/>
    <w:rsid w:val="002B03CD"/>
    <w:rsid w:val="002D21EE"/>
    <w:rsid w:val="002D2E55"/>
    <w:rsid w:val="002E0246"/>
    <w:rsid w:val="002E6F2B"/>
    <w:rsid w:val="002F03BD"/>
    <w:rsid w:val="002F2BCF"/>
    <w:rsid w:val="002F4513"/>
    <w:rsid w:val="002F48AE"/>
    <w:rsid w:val="00300691"/>
    <w:rsid w:val="003056F3"/>
    <w:rsid w:val="00305D69"/>
    <w:rsid w:val="00316FD5"/>
    <w:rsid w:val="003219FB"/>
    <w:rsid w:val="00321BE6"/>
    <w:rsid w:val="0032750E"/>
    <w:rsid w:val="00335BD0"/>
    <w:rsid w:val="00341132"/>
    <w:rsid w:val="0034630E"/>
    <w:rsid w:val="003536A7"/>
    <w:rsid w:val="0036710E"/>
    <w:rsid w:val="003701A5"/>
    <w:rsid w:val="00371CE3"/>
    <w:rsid w:val="00392D71"/>
    <w:rsid w:val="00393E91"/>
    <w:rsid w:val="00397FDE"/>
    <w:rsid w:val="003A2B09"/>
    <w:rsid w:val="003A2CFA"/>
    <w:rsid w:val="003A317F"/>
    <w:rsid w:val="003B5098"/>
    <w:rsid w:val="003B5F0B"/>
    <w:rsid w:val="003C186B"/>
    <w:rsid w:val="003D1AD8"/>
    <w:rsid w:val="003E0309"/>
    <w:rsid w:val="003E68C3"/>
    <w:rsid w:val="003F37B7"/>
    <w:rsid w:val="003F6C36"/>
    <w:rsid w:val="004152D0"/>
    <w:rsid w:val="00416919"/>
    <w:rsid w:val="00435E2A"/>
    <w:rsid w:val="004366C7"/>
    <w:rsid w:val="00446347"/>
    <w:rsid w:val="004528C2"/>
    <w:rsid w:val="00456A8B"/>
    <w:rsid w:val="004615C5"/>
    <w:rsid w:val="00482D32"/>
    <w:rsid w:val="004842B8"/>
    <w:rsid w:val="0049278F"/>
    <w:rsid w:val="00497424"/>
    <w:rsid w:val="00497AB8"/>
    <w:rsid w:val="004A7BE8"/>
    <w:rsid w:val="004B03E7"/>
    <w:rsid w:val="004B644F"/>
    <w:rsid w:val="004B76F5"/>
    <w:rsid w:val="004C0E66"/>
    <w:rsid w:val="004D1333"/>
    <w:rsid w:val="004D2E85"/>
    <w:rsid w:val="004D63C2"/>
    <w:rsid w:val="004E6A7C"/>
    <w:rsid w:val="004F228F"/>
    <w:rsid w:val="004F5855"/>
    <w:rsid w:val="004F6EC2"/>
    <w:rsid w:val="004F77EF"/>
    <w:rsid w:val="005033D5"/>
    <w:rsid w:val="00522D0C"/>
    <w:rsid w:val="00522E1D"/>
    <w:rsid w:val="005270AD"/>
    <w:rsid w:val="00527651"/>
    <w:rsid w:val="005347A0"/>
    <w:rsid w:val="005410AE"/>
    <w:rsid w:val="00541E03"/>
    <w:rsid w:val="00542F5E"/>
    <w:rsid w:val="00546C98"/>
    <w:rsid w:val="00557159"/>
    <w:rsid w:val="005637A6"/>
    <w:rsid w:val="00573574"/>
    <w:rsid w:val="00577B58"/>
    <w:rsid w:val="0058381F"/>
    <w:rsid w:val="00597B43"/>
    <w:rsid w:val="005A43E4"/>
    <w:rsid w:val="005A6033"/>
    <w:rsid w:val="005B53B1"/>
    <w:rsid w:val="005C2085"/>
    <w:rsid w:val="005C56AF"/>
    <w:rsid w:val="005C766C"/>
    <w:rsid w:val="005E35E5"/>
    <w:rsid w:val="005E7C30"/>
    <w:rsid w:val="00601839"/>
    <w:rsid w:val="00603F5D"/>
    <w:rsid w:val="00606252"/>
    <w:rsid w:val="00617BA2"/>
    <w:rsid w:val="00617FA3"/>
    <w:rsid w:val="006224D4"/>
    <w:rsid w:val="00624992"/>
    <w:rsid w:val="006261E1"/>
    <w:rsid w:val="006309AC"/>
    <w:rsid w:val="00633133"/>
    <w:rsid w:val="0064793E"/>
    <w:rsid w:val="006603BF"/>
    <w:rsid w:val="0066694D"/>
    <w:rsid w:val="00670533"/>
    <w:rsid w:val="00671B6B"/>
    <w:rsid w:val="0067465C"/>
    <w:rsid w:val="00677F0D"/>
    <w:rsid w:val="006A4A5E"/>
    <w:rsid w:val="006A727D"/>
    <w:rsid w:val="006B013A"/>
    <w:rsid w:val="006B0D63"/>
    <w:rsid w:val="006B4669"/>
    <w:rsid w:val="006C1E69"/>
    <w:rsid w:val="006C1F0D"/>
    <w:rsid w:val="006C27AB"/>
    <w:rsid w:val="006C5FA8"/>
    <w:rsid w:val="006C7CB1"/>
    <w:rsid w:val="006D0CC7"/>
    <w:rsid w:val="006E1415"/>
    <w:rsid w:val="006E1603"/>
    <w:rsid w:val="006F29CD"/>
    <w:rsid w:val="00701336"/>
    <w:rsid w:val="00703CF9"/>
    <w:rsid w:val="0072132D"/>
    <w:rsid w:val="0072265F"/>
    <w:rsid w:val="0073687F"/>
    <w:rsid w:val="00741E83"/>
    <w:rsid w:val="00743072"/>
    <w:rsid w:val="007450B4"/>
    <w:rsid w:val="00751816"/>
    <w:rsid w:val="00755BFB"/>
    <w:rsid w:val="00755DF7"/>
    <w:rsid w:val="00763F36"/>
    <w:rsid w:val="00764406"/>
    <w:rsid w:val="00765321"/>
    <w:rsid w:val="00773749"/>
    <w:rsid w:val="0077731A"/>
    <w:rsid w:val="00785960"/>
    <w:rsid w:val="00791443"/>
    <w:rsid w:val="00792C89"/>
    <w:rsid w:val="007A52E0"/>
    <w:rsid w:val="007A7D60"/>
    <w:rsid w:val="007B053B"/>
    <w:rsid w:val="007B355E"/>
    <w:rsid w:val="007B61A0"/>
    <w:rsid w:val="007D0534"/>
    <w:rsid w:val="007D6426"/>
    <w:rsid w:val="007E2C96"/>
    <w:rsid w:val="007E2EAD"/>
    <w:rsid w:val="007E6AD1"/>
    <w:rsid w:val="007F3539"/>
    <w:rsid w:val="008109B9"/>
    <w:rsid w:val="008119C9"/>
    <w:rsid w:val="00820923"/>
    <w:rsid w:val="00830A78"/>
    <w:rsid w:val="00831EDE"/>
    <w:rsid w:val="0083616A"/>
    <w:rsid w:val="00840C74"/>
    <w:rsid w:val="00855554"/>
    <w:rsid w:val="00860E89"/>
    <w:rsid w:val="00862CFA"/>
    <w:rsid w:val="008647FE"/>
    <w:rsid w:val="00866176"/>
    <w:rsid w:val="00883382"/>
    <w:rsid w:val="00883D2F"/>
    <w:rsid w:val="00886E03"/>
    <w:rsid w:val="00894E07"/>
    <w:rsid w:val="008A3A11"/>
    <w:rsid w:val="008A3E74"/>
    <w:rsid w:val="008A474B"/>
    <w:rsid w:val="008C664E"/>
    <w:rsid w:val="008D05AF"/>
    <w:rsid w:val="008D4936"/>
    <w:rsid w:val="008F3C9E"/>
    <w:rsid w:val="008F4D66"/>
    <w:rsid w:val="008F7CAE"/>
    <w:rsid w:val="00900DD3"/>
    <w:rsid w:val="00906F5F"/>
    <w:rsid w:val="009235C2"/>
    <w:rsid w:val="00931523"/>
    <w:rsid w:val="00931793"/>
    <w:rsid w:val="00931EE1"/>
    <w:rsid w:val="00932C8C"/>
    <w:rsid w:val="009339D8"/>
    <w:rsid w:val="00941CBC"/>
    <w:rsid w:val="00941FBB"/>
    <w:rsid w:val="0094642B"/>
    <w:rsid w:val="0095685E"/>
    <w:rsid w:val="0096526D"/>
    <w:rsid w:val="00973718"/>
    <w:rsid w:val="00987EC0"/>
    <w:rsid w:val="00990D21"/>
    <w:rsid w:val="0099215D"/>
    <w:rsid w:val="0099300C"/>
    <w:rsid w:val="009938A9"/>
    <w:rsid w:val="009A1BC5"/>
    <w:rsid w:val="009A343B"/>
    <w:rsid w:val="009A4806"/>
    <w:rsid w:val="009B1C75"/>
    <w:rsid w:val="009B443B"/>
    <w:rsid w:val="009C30A9"/>
    <w:rsid w:val="009D0BB4"/>
    <w:rsid w:val="009E0491"/>
    <w:rsid w:val="009E4502"/>
    <w:rsid w:val="009F0C1D"/>
    <w:rsid w:val="009F52AB"/>
    <w:rsid w:val="009F7165"/>
    <w:rsid w:val="00A03B0A"/>
    <w:rsid w:val="00A078F3"/>
    <w:rsid w:val="00A079AA"/>
    <w:rsid w:val="00A1352A"/>
    <w:rsid w:val="00A13EBD"/>
    <w:rsid w:val="00A17456"/>
    <w:rsid w:val="00A2507C"/>
    <w:rsid w:val="00A277B2"/>
    <w:rsid w:val="00A325A9"/>
    <w:rsid w:val="00A41ED4"/>
    <w:rsid w:val="00A475C4"/>
    <w:rsid w:val="00A60B83"/>
    <w:rsid w:val="00A742A1"/>
    <w:rsid w:val="00A760DB"/>
    <w:rsid w:val="00A80CD9"/>
    <w:rsid w:val="00A87D5E"/>
    <w:rsid w:val="00A92D10"/>
    <w:rsid w:val="00AA24C1"/>
    <w:rsid w:val="00AA491A"/>
    <w:rsid w:val="00AA51E9"/>
    <w:rsid w:val="00AA6731"/>
    <w:rsid w:val="00AB16DB"/>
    <w:rsid w:val="00AB2182"/>
    <w:rsid w:val="00AB35FD"/>
    <w:rsid w:val="00AC3713"/>
    <w:rsid w:val="00AC4606"/>
    <w:rsid w:val="00AD6790"/>
    <w:rsid w:val="00AF1AB3"/>
    <w:rsid w:val="00AF3672"/>
    <w:rsid w:val="00B00961"/>
    <w:rsid w:val="00B015D8"/>
    <w:rsid w:val="00B02FA8"/>
    <w:rsid w:val="00B32C36"/>
    <w:rsid w:val="00B3666F"/>
    <w:rsid w:val="00B46184"/>
    <w:rsid w:val="00B47F5B"/>
    <w:rsid w:val="00B50043"/>
    <w:rsid w:val="00B5208A"/>
    <w:rsid w:val="00B5516C"/>
    <w:rsid w:val="00B630FF"/>
    <w:rsid w:val="00B66E3E"/>
    <w:rsid w:val="00B71E20"/>
    <w:rsid w:val="00B80C97"/>
    <w:rsid w:val="00B8176F"/>
    <w:rsid w:val="00B82617"/>
    <w:rsid w:val="00B87FD8"/>
    <w:rsid w:val="00BA7727"/>
    <w:rsid w:val="00BB66FB"/>
    <w:rsid w:val="00BC0BDA"/>
    <w:rsid w:val="00BC249A"/>
    <w:rsid w:val="00BC30E1"/>
    <w:rsid w:val="00BC56DF"/>
    <w:rsid w:val="00BD5AE6"/>
    <w:rsid w:val="00BD699B"/>
    <w:rsid w:val="00BE53C1"/>
    <w:rsid w:val="00C125A1"/>
    <w:rsid w:val="00C17783"/>
    <w:rsid w:val="00C330BE"/>
    <w:rsid w:val="00C420E2"/>
    <w:rsid w:val="00C43427"/>
    <w:rsid w:val="00C44139"/>
    <w:rsid w:val="00C464E7"/>
    <w:rsid w:val="00C60580"/>
    <w:rsid w:val="00C6097F"/>
    <w:rsid w:val="00C75A3B"/>
    <w:rsid w:val="00C77207"/>
    <w:rsid w:val="00C8578A"/>
    <w:rsid w:val="00CA26E0"/>
    <w:rsid w:val="00CB2239"/>
    <w:rsid w:val="00CC01BF"/>
    <w:rsid w:val="00CD144E"/>
    <w:rsid w:val="00CD36E3"/>
    <w:rsid w:val="00CF1ADE"/>
    <w:rsid w:val="00D02EF2"/>
    <w:rsid w:val="00D0473B"/>
    <w:rsid w:val="00D05629"/>
    <w:rsid w:val="00D05824"/>
    <w:rsid w:val="00D15E5A"/>
    <w:rsid w:val="00D366C7"/>
    <w:rsid w:val="00D36D50"/>
    <w:rsid w:val="00D46030"/>
    <w:rsid w:val="00D522BD"/>
    <w:rsid w:val="00D52AB5"/>
    <w:rsid w:val="00D531A5"/>
    <w:rsid w:val="00D73AA8"/>
    <w:rsid w:val="00D744EB"/>
    <w:rsid w:val="00D92EB9"/>
    <w:rsid w:val="00DC198A"/>
    <w:rsid w:val="00DC28B4"/>
    <w:rsid w:val="00DC4CF1"/>
    <w:rsid w:val="00DC4D2C"/>
    <w:rsid w:val="00DC515B"/>
    <w:rsid w:val="00DD1ED2"/>
    <w:rsid w:val="00DD2410"/>
    <w:rsid w:val="00DD2EA2"/>
    <w:rsid w:val="00DE5510"/>
    <w:rsid w:val="00DE73E9"/>
    <w:rsid w:val="00DF5293"/>
    <w:rsid w:val="00E15959"/>
    <w:rsid w:val="00E31A55"/>
    <w:rsid w:val="00E3623F"/>
    <w:rsid w:val="00E3642B"/>
    <w:rsid w:val="00E439EF"/>
    <w:rsid w:val="00E60878"/>
    <w:rsid w:val="00E6561C"/>
    <w:rsid w:val="00E968CC"/>
    <w:rsid w:val="00EA364F"/>
    <w:rsid w:val="00EA3CAE"/>
    <w:rsid w:val="00EC7372"/>
    <w:rsid w:val="00ED4DB8"/>
    <w:rsid w:val="00EE2160"/>
    <w:rsid w:val="00EE40C8"/>
    <w:rsid w:val="00EE695E"/>
    <w:rsid w:val="00EF668A"/>
    <w:rsid w:val="00F1034C"/>
    <w:rsid w:val="00F134BC"/>
    <w:rsid w:val="00F24B59"/>
    <w:rsid w:val="00F305A5"/>
    <w:rsid w:val="00F44B9C"/>
    <w:rsid w:val="00F529F3"/>
    <w:rsid w:val="00F55A6C"/>
    <w:rsid w:val="00F72893"/>
    <w:rsid w:val="00F7492F"/>
    <w:rsid w:val="00F7547E"/>
    <w:rsid w:val="00F76AA9"/>
    <w:rsid w:val="00F7706D"/>
    <w:rsid w:val="00F86086"/>
    <w:rsid w:val="00F950C0"/>
    <w:rsid w:val="00F97ECE"/>
    <w:rsid w:val="00FA2BEA"/>
    <w:rsid w:val="00FA3A7D"/>
    <w:rsid w:val="00FB0558"/>
    <w:rsid w:val="00FB7A10"/>
    <w:rsid w:val="00FC7216"/>
    <w:rsid w:val="00FD1A00"/>
    <w:rsid w:val="00FD602E"/>
    <w:rsid w:val="00FF0943"/>
    <w:rsid w:val="00FF2883"/>
    <w:rsid w:val="00FF5B7C"/>
    <w:rsid w:val="00FF6D02"/>
    <w:rsid w:val="00FF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13B95"/>
  <w15:docId w15:val="{BB7610DE-45A5-49F3-B237-54F6DAA48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D0C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B66E3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Normal">
    <w:name w:val="ConsPlusNormal"/>
    <w:link w:val="ConsPlusNormal0"/>
    <w:rsid w:val="00B66E3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B66E3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styleId="a3">
    <w:name w:val="Body Text"/>
    <w:basedOn w:val="a"/>
    <w:link w:val="a4"/>
    <w:rsid w:val="001A0308"/>
    <w:pPr>
      <w:spacing w:after="0" w:line="240" w:lineRule="auto"/>
      <w:jc w:val="both"/>
    </w:pPr>
    <w:rPr>
      <w:rFonts w:ascii="Times New Roman" w:hAnsi="Times New Roman" w:cs="Times New Roman"/>
      <w:sz w:val="26"/>
      <w:szCs w:val="24"/>
    </w:rPr>
  </w:style>
  <w:style w:type="character" w:customStyle="1" w:styleId="a4">
    <w:name w:val="Основной текст Знак"/>
    <w:basedOn w:val="a0"/>
    <w:link w:val="a3"/>
    <w:rsid w:val="001A0308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3">
    <w:name w:val="Body Text Indent 3"/>
    <w:basedOn w:val="a"/>
    <w:link w:val="30"/>
    <w:rsid w:val="006F29CD"/>
    <w:pPr>
      <w:spacing w:after="120" w:afterAutospacing="1"/>
      <w:ind w:left="283"/>
    </w:pPr>
    <w:rPr>
      <w:rFonts w:eastAsia="Calibri" w:cs="Times New Roman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rsid w:val="006F29CD"/>
    <w:rPr>
      <w:rFonts w:ascii="Calibri" w:eastAsia="Calibri" w:hAnsi="Calibri" w:cs="Times New Roman"/>
      <w:sz w:val="16"/>
      <w:szCs w:val="16"/>
    </w:rPr>
  </w:style>
  <w:style w:type="paragraph" w:styleId="a5">
    <w:name w:val="List Paragraph"/>
    <w:basedOn w:val="a"/>
    <w:uiPriority w:val="34"/>
    <w:qFormat/>
    <w:rsid w:val="00894E0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E293C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7">
    <w:name w:val="Текст выноски Знак"/>
    <w:basedOn w:val="a0"/>
    <w:link w:val="a6"/>
    <w:uiPriority w:val="99"/>
    <w:semiHidden/>
    <w:rsid w:val="001E293C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2F4513"/>
    <w:rPr>
      <w:color w:val="0000FF"/>
      <w:u w:val="single"/>
    </w:rPr>
  </w:style>
  <w:style w:type="character" w:customStyle="1" w:styleId="ConsPlusNormal0">
    <w:name w:val="ConsPlusNormal Знак"/>
    <w:basedOn w:val="a0"/>
    <w:link w:val="ConsPlusNormal"/>
    <w:locked/>
    <w:rsid w:val="00FA3A7D"/>
    <w:rPr>
      <w:rFonts w:ascii="Arial" w:eastAsiaTheme="minorEastAsia" w:hAnsi="Arial" w:cs="Arial"/>
      <w:sz w:val="20"/>
      <w:lang w:eastAsia="ru-RU"/>
    </w:rPr>
  </w:style>
  <w:style w:type="paragraph" w:styleId="a9">
    <w:name w:val="header"/>
    <w:basedOn w:val="a"/>
    <w:link w:val="aa"/>
    <w:uiPriority w:val="99"/>
    <w:unhideWhenUsed/>
    <w:rsid w:val="009568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5685E"/>
    <w:rPr>
      <w:rFonts w:ascii="Calibri" w:eastAsia="Times New Roman" w:hAnsi="Calibri" w:cs="Calibri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9568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5685E"/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Default">
    <w:name w:val="Default"/>
    <w:rsid w:val="009B443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d">
    <w:name w:val="Title"/>
    <w:basedOn w:val="a"/>
    <w:next w:val="a"/>
    <w:link w:val="ae"/>
    <w:uiPriority w:val="10"/>
    <w:qFormat/>
    <w:rsid w:val="006603B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e">
    <w:name w:val="Название Знак"/>
    <w:basedOn w:val="a0"/>
    <w:link w:val="ad"/>
    <w:uiPriority w:val="10"/>
    <w:rsid w:val="006603B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styleId="af">
    <w:name w:val="annotation reference"/>
    <w:basedOn w:val="a0"/>
    <w:uiPriority w:val="99"/>
    <w:semiHidden/>
    <w:unhideWhenUsed/>
    <w:rsid w:val="00B32C36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B32C36"/>
    <w:pPr>
      <w:spacing w:line="240" w:lineRule="auto"/>
    </w:pPr>
  </w:style>
  <w:style w:type="character" w:customStyle="1" w:styleId="af1">
    <w:name w:val="Текст примечания Знак"/>
    <w:basedOn w:val="a0"/>
    <w:link w:val="af0"/>
    <w:uiPriority w:val="99"/>
    <w:semiHidden/>
    <w:rsid w:val="00B32C36"/>
    <w:rPr>
      <w:rFonts w:ascii="Calibri" w:eastAsia="Times New Roman" w:hAnsi="Calibri" w:cs="Calibri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B32C36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B32C36"/>
    <w:rPr>
      <w:rFonts w:ascii="Calibri" w:eastAsia="Times New Roman" w:hAnsi="Calibri" w:cs="Calibri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631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45CBDE6F223B0F5ED1847968380F85D3BEEFD8BC8B3747C9A65CD57BD612B30FE6D617704F07FD5B45B9CBF3AFC60B353J2B6K" TargetMode="External"/><Relationship Id="rId13" Type="http://schemas.openxmlformats.org/officeDocument/2006/relationships/hyperlink" Target="https://login.consultant.ru/link/?req=doc&amp;base=RLAW123&amp;n=336581&amp;dst=10935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ZB&amp;n=47093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123&amp;n=333209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123&amp;n=33320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ZB&amp;n=48313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D800A1-5331-4BBD-B1D0-F4CEA3EB9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2313</Words>
  <Characters>13186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Гоннова Виктория Викторовна</dc:creator>
  <cp:keywords/>
  <dc:description/>
  <cp:lastModifiedBy>Грицюк Марина Геннадьевна</cp:lastModifiedBy>
  <cp:revision>3</cp:revision>
  <cp:lastPrinted>2024-12-06T08:36:00Z</cp:lastPrinted>
  <dcterms:created xsi:type="dcterms:W3CDTF">2024-12-06T08:47:00Z</dcterms:created>
  <dcterms:modified xsi:type="dcterms:W3CDTF">2024-12-23T03:58:00Z</dcterms:modified>
</cp:coreProperties>
</file>